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C544B" w14:textId="77777777" w:rsidR="00263EC2" w:rsidRDefault="008938FD" w:rsidP="00263EC2">
      <w:pPr>
        <w:pStyle w:val="a7"/>
        <w:ind w:right="0" w:firstLine="567"/>
        <w:rPr>
          <w:sz w:val="20"/>
        </w:rPr>
      </w:pPr>
      <w:r>
        <w:rPr>
          <w:sz w:val="20"/>
        </w:rPr>
        <w:t>ДОГОВОР №</w:t>
      </w:r>
      <w:r w:rsidR="00740344" w:rsidRPr="008938FD">
        <w:rPr>
          <w:sz w:val="20"/>
        </w:rPr>
        <w:t xml:space="preserve">_____ </w:t>
      </w:r>
    </w:p>
    <w:p w14:paraId="48AA94A4" w14:textId="77777777" w:rsidR="000B44D2" w:rsidRDefault="00D84997" w:rsidP="00263EC2">
      <w:pPr>
        <w:pStyle w:val="a7"/>
        <w:ind w:right="0"/>
        <w:rPr>
          <w:sz w:val="20"/>
        </w:rPr>
      </w:pPr>
      <w:r w:rsidRPr="00D84997">
        <w:rPr>
          <w:sz w:val="20"/>
        </w:rPr>
        <w:t>об оказании услуг по обеспечению информационно-технологического взаимодействия</w:t>
      </w:r>
      <w:r w:rsidR="00E73A31">
        <w:rPr>
          <w:sz w:val="20"/>
        </w:rPr>
        <w:t xml:space="preserve"> </w:t>
      </w:r>
    </w:p>
    <w:p w14:paraId="531537C9" w14:textId="77777777" w:rsidR="00C457A4" w:rsidRDefault="00E73A31" w:rsidP="00263EC2">
      <w:pPr>
        <w:pStyle w:val="a7"/>
        <w:ind w:right="0"/>
        <w:rPr>
          <w:sz w:val="20"/>
        </w:rPr>
      </w:pPr>
      <w:r>
        <w:rPr>
          <w:sz w:val="20"/>
        </w:rPr>
        <w:t>между участниками расчетов</w:t>
      </w:r>
    </w:p>
    <w:p w14:paraId="7009FC8C" w14:textId="77777777" w:rsidR="00D84997" w:rsidRPr="008938FD" w:rsidRDefault="00D84997" w:rsidP="00D84997">
      <w:pPr>
        <w:pStyle w:val="a7"/>
        <w:rPr>
          <w:sz w:val="20"/>
        </w:rPr>
      </w:pPr>
    </w:p>
    <w:p w14:paraId="4A2A8197" w14:textId="77777777" w:rsidR="00D06A59" w:rsidRPr="008938FD" w:rsidRDefault="00D06A59" w:rsidP="00447DAF">
      <w:pPr>
        <w:pStyle w:val="a7"/>
        <w:ind w:right="0"/>
        <w:jc w:val="both"/>
        <w:rPr>
          <w:sz w:val="20"/>
        </w:rPr>
      </w:pPr>
      <w:r w:rsidRPr="008938FD">
        <w:rPr>
          <w:sz w:val="20"/>
        </w:rPr>
        <w:t xml:space="preserve"> г. Москва</w:t>
      </w:r>
      <w:r w:rsidRPr="008938FD">
        <w:rPr>
          <w:sz w:val="20"/>
        </w:rPr>
        <w:tab/>
      </w:r>
      <w:r w:rsidRPr="008938FD">
        <w:rPr>
          <w:sz w:val="20"/>
        </w:rPr>
        <w:tab/>
      </w:r>
      <w:r w:rsidRPr="008938FD">
        <w:rPr>
          <w:sz w:val="20"/>
        </w:rPr>
        <w:tab/>
      </w:r>
      <w:r w:rsidRPr="008938FD">
        <w:rPr>
          <w:sz w:val="20"/>
        </w:rPr>
        <w:tab/>
      </w:r>
      <w:r w:rsidRPr="008938FD">
        <w:rPr>
          <w:sz w:val="20"/>
        </w:rPr>
        <w:tab/>
      </w:r>
      <w:r w:rsidRPr="008938FD">
        <w:rPr>
          <w:sz w:val="20"/>
        </w:rPr>
        <w:tab/>
      </w:r>
      <w:r w:rsidRPr="008938FD">
        <w:rPr>
          <w:sz w:val="20"/>
        </w:rPr>
        <w:tab/>
      </w:r>
      <w:r w:rsidR="004B2C5A" w:rsidRPr="008938FD">
        <w:rPr>
          <w:sz w:val="20"/>
        </w:rPr>
        <w:t xml:space="preserve">      </w:t>
      </w:r>
      <w:r w:rsidR="001D2AA7" w:rsidRPr="008938FD">
        <w:rPr>
          <w:sz w:val="20"/>
        </w:rPr>
        <w:t xml:space="preserve">  </w:t>
      </w:r>
      <w:r w:rsidRPr="008938FD">
        <w:rPr>
          <w:sz w:val="20"/>
        </w:rPr>
        <w:t xml:space="preserve">      </w:t>
      </w:r>
      <w:r w:rsidR="001D2AA7" w:rsidRPr="008938FD">
        <w:rPr>
          <w:sz w:val="20"/>
        </w:rPr>
        <w:t xml:space="preserve">     </w:t>
      </w:r>
      <w:r w:rsidRPr="008938FD">
        <w:rPr>
          <w:sz w:val="20"/>
        </w:rPr>
        <w:t xml:space="preserve">     </w:t>
      </w:r>
      <w:r w:rsidR="004B2C5A" w:rsidRPr="008938FD">
        <w:rPr>
          <w:sz w:val="20"/>
        </w:rPr>
        <w:t xml:space="preserve">  </w:t>
      </w:r>
      <w:r w:rsidR="0044438F" w:rsidRPr="008938FD">
        <w:rPr>
          <w:sz w:val="20"/>
        </w:rPr>
        <w:t xml:space="preserve">   </w:t>
      </w:r>
      <w:r w:rsidR="000B44D2">
        <w:rPr>
          <w:sz w:val="20"/>
        </w:rPr>
        <w:t xml:space="preserve">           </w:t>
      </w:r>
      <w:proofErr w:type="gramStart"/>
      <w:r w:rsidR="000B44D2">
        <w:rPr>
          <w:sz w:val="20"/>
        </w:rPr>
        <w:t xml:space="preserve">   </w:t>
      </w:r>
      <w:r w:rsidRPr="008938FD">
        <w:rPr>
          <w:sz w:val="20"/>
        </w:rPr>
        <w:t>«</w:t>
      </w:r>
      <w:proofErr w:type="gramEnd"/>
      <w:r w:rsidR="00F7233D" w:rsidRPr="008938FD">
        <w:rPr>
          <w:sz w:val="20"/>
        </w:rPr>
        <w:t>___</w:t>
      </w:r>
      <w:r w:rsidRPr="008938FD">
        <w:rPr>
          <w:sz w:val="20"/>
        </w:rPr>
        <w:t>»</w:t>
      </w:r>
      <w:r w:rsidR="00D84997">
        <w:rPr>
          <w:sz w:val="20"/>
        </w:rPr>
        <w:t xml:space="preserve"> </w:t>
      </w:r>
      <w:r w:rsidR="000B44D2">
        <w:rPr>
          <w:sz w:val="20"/>
        </w:rPr>
        <w:t>__________</w:t>
      </w:r>
      <w:r w:rsidR="00D84997">
        <w:rPr>
          <w:sz w:val="20"/>
        </w:rPr>
        <w:t xml:space="preserve"> </w:t>
      </w:r>
      <w:r w:rsidR="000B44D2">
        <w:rPr>
          <w:sz w:val="20"/>
        </w:rPr>
        <w:t>202__</w:t>
      </w:r>
      <w:r w:rsidR="00447DAF" w:rsidRPr="008938FD">
        <w:rPr>
          <w:sz w:val="20"/>
        </w:rPr>
        <w:t xml:space="preserve"> г.</w:t>
      </w:r>
    </w:p>
    <w:p w14:paraId="5BBA6C13" w14:textId="77777777" w:rsidR="001B769E" w:rsidRPr="008938FD" w:rsidRDefault="001B769E" w:rsidP="00447DAF">
      <w:pPr>
        <w:pStyle w:val="a9"/>
        <w:ind w:right="0"/>
        <w:rPr>
          <w:b/>
          <w:sz w:val="20"/>
        </w:rPr>
      </w:pPr>
    </w:p>
    <w:p w14:paraId="19D0F629" w14:textId="1FEC0309" w:rsidR="00501D1D" w:rsidRPr="008938FD" w:rsidRDefault="00F72779" w:rsidP="004642DB">
      <w:pPr>
        <w:pStyle w:val="a9"/>
        <w:ind w:right="0"/>
        <w:rPr>
          <w:sz w:val="20"/>
        </w:rPr>
      </w:pPr>
      <w:r w:rsidRPr="00F72779">
        <w:rPr>
          <w:b/>
          <w:sz w:val="20"/>
        </w:rPr>
        <w:t xml:space="preserve">Общество с ограниченно ответственностью </w:t>
      </w:r>
      <w:r w:rsidR="00447DAF" w:rsidRPr="008938FD">
        <w:rPr>
          <w:b/>
          <w:sz w:val="20"/>
        </w:rPr>
        <w:t xml:space="preserve"> «</w:t>
      </w:r>
      <w:r>
        <w:rPr>
          <w:b/>
          <w:sz w:val="20"/>
        </w:rPr>
        <w:t>АНЛИМКО ГРУПП</w:t>
      </w:r>
      <w:r w:rsidR="00447DAF" w:rsidRPr="008938FD">
        <w:rPr>
          <w:b/>
          <w:sz w:val="20"/>
        </w:rPr>
        <w:t>»</w:t>
      </w:r>
      <w:r w:rsidR="00396E1E">
        <w:rPr>
          <w:sz w:val="20"/>
        </w:rPr>
        <w:t xml:space="preserve">, </w:t>
      </w:r>
      <w:r w:rsidRPr="00F72779">
        <w:rPr>
          <w:sz w:val="20"/>
        </w:rPr>
        <w:t xml:space="preserve">именуемое в дальнейшем </w:t>
      </w:r>
      <w:r w:rsidRPr="009A19BC">
        <w:rPr>
          <w:b/>
          <w:bCs/>
          <w:sz w:val="20"/>
        </w:rPr>
        <w:t>«Провайдер»</w:t>
      </w:r>
      <w:r w:rsidR="005B0055" w:rsidRPr="008938FD">
        <w:rPr>
          <w:sz w:val="20"/>
        </w:rPr>
        <w:t xml:space="preserve">, </w:t>
      </w:r>
      <w:r w:rsidR="00B156E4" w:rsidRPr="00B156E4">
        <w:rPr>
          <w:sz w:val="20"/>
        </w:rPr>
        <w:t xml:space="preserve">в лице </w:t>
      </w:r>
      <w:proofErr w:type="spellStart"/>
      <w:r w:rsidR="00B156E4" w:rsidRPr="00B156E4">
        <w:rPr>
          <w:sz w:val="20"/>
        </w:rPr>
        <w:t>лице</w:t>
      </w:r>
      <w:proofErr w:type="spellEnd"/>
      <w:r w:rsidR="00B156E4" w:rsidRPr="00B156E4">
        <w:rPr>
          <w:sz w:val="20"/>
        </w:rPr>
        <w:t xml:space="preserve"> исполнительного директора Антонова Владимира Александровича, действующего на основании </w:t>
      </w:r>
      <w:proofErr w:type="spellStart"/>
      <w:r w:rsidR="00B156E4" w:rsidRPr="00B156E4">
        <w:rPr>
          <w:sz w:val="20"/>
        </w:rPr>
        <w:t>основании</w:t>
      </w:r>
      <w:proofErr w:type="spellEnd"/>
      <w:r w:rsidR="00B156E4" w:rsidRPr="00B156E4">
        <w:rPr>
          <w:sz w:val="20"/>
        </w:rPr>
        <w:t xml:space="preserve"> доверенности 77АГ3137558 от 26.03.2020 г.</w:t>
      </w:r>
      <w:r w:rsidR="001B769E" w:rsidRPr="00702C1C">
        <w:rPr>
          <w:sz w:val="20"/>
        </w:rPr>
        <w:t>,</w:t>
      </w:r>
      <w:r w:rsidR="00401225" w:rsidRPr="008938FD">
        <w:rPr>
          <w:sz w:val="20"/>
        </w:rPr>
        <w:t xml:space="preserve"> с одной</w:t>
      </w:r>
      <w:r w:rsidR="00447DAF" w:rsidRPr="008938FD">
        <w:rPr>
          <w:sz w:val="20"/>
        </w:rPr>
        <w:t xml:space="preserve"> стороны</w:t>
      </w:r>
      <w:r w:rsidR="000E0757" w:rsidRPr="008938FD">
        <w:rPr>
          <w:sz w:val="20"/>
        </w:rPr>
        <w:t xml:space="preserve"> и</w:t>
      </w:r>
      <w:r w:rsidR="00447DAF" w:rsidRPr="008938FD">
        <w:rPr>
          <w:sz w:val="20"/>
        </w:rPr>
        <w:t xml:space="preserve"> </w:t>
      </w:r>
      <w:r w:rsidR="00447DAF" w:rsidRPr="008938FD">
        <w:rPr>
          <w:b/>
          <w:sz w:val="20"/>
        </w:rPr>
        <w:t>_______________________</w:t>
      </w:r>
      <w:r w:rsidR="00CF3883" w:rsidRPr="008938FD">
        <w:rPr>
          <w:sz w:val="20"/>
        </w:rPr>
        <w:t xml:space="preserve">, </w:t>
      </w:r>
      <w:r w:rsidR="00501D1D" w:rsidRPr="00702C1C">
        <w:rPr>
          <w:sz w:val="20"/>
        </w:rPr>
        <w:t>именуем</w:t>
      </w:r>
      <w:r w:rsidR="007C4B52" w:rsidRPr="00702C1C">
        <w:rPr>
          <w:sz w:val="20"/>
        </w:rPr>
        <w:t>(-</w:t>
      </w:r>
      <w:proofErr w:type="spellStart"/>
      <w:r w:rsidR="00C302A8" w:rsidRPr="00702C1C">
        <w:rPr>
          <w:sz w:val="20"/>
        </w:rPr>
        <w:t>ое</w:t>
      </w:r>
      <w:proofErr w:type="spellEnd"/>
      <w:r w:rsidR="007C4B52" w:rsidRPr="00702C1C">
        <w:rPr>
          <w:sz w:val="20"/>
        </w:rPr>
        <w:t>/</w:t>
      </w:r>
      <w:proofErr w:type="spellStart"/>
      <w:r w:rsidR="007C4B52" w:rsidRPr="00702C1C">
        <w:rPr>
          <w:sz w:val="20"/>
        </w:rPr>
        <w:t>ая</w:t>
      </w:r>
      <w:proofErr w:type="spellEnd"/>
      <w:r w:rsidR="007C4B52" w:rsidRPr="00702C1C">
        <w:rPr>
          <w:sz w:val="20"/>
        </w:rPr>
        <w:t>)</w:t>
      </w:r>
      <w:r w:rsidR="00501D1D" w:rsidRPr="008938FD">
        <w:rPr>
          <w:sz w:val="20"/>
        </w:rPr>
        <w:t xml:space="preserve"> в дальнейшем «</w:t>
      </w:r>
      <w:r w:rsidR="00625F51" w:rsidRPr="008938FD">
        <w:rPr>
          <w:b/>
          <w:sz w:val="20"/>
        </w:rPr>
        <w:t>Контрагент</w:t>
      </w:r>
      <w:r w:rsidR="00501D1D" w:rsidRPr="008938FD">
        <w:rPr>
          <w:sz w:val="20"/>
        </w:rPr>
        <w:t>», в лице</w:t>
      </w:r>
      <w:r w:rsidR="00447DAF" w:rsidRPr="008938FD">
        <w:rPr>
          <w:sz w:val="20"/>
        </w:rPr>
        <w:t xml:space="preserve"> _______________________</w:t>
      </w:r>
      <w:r w:rsidR="00C457A4" w:rsidRPr="008938FD">
        <w:rPr>
          <w:sz w:val="20"/>
        </w:rPr>
        <w:t xml:space="preserve">, </w:t>
      </w:r>
      <w:proofErr w:type="spellStart"/>
      <w:r w:rsidR="00447DAF" w:rsidRPr="008938FD">
        <w:rPr>
          <w:sz w:val="20"/>
        </w:rPr>
        <w:t>действующ</w:t>
      </w:r>
      <w:proofErr w:type="spellEnd"/>
      <w:r w:rsidR="00447DAF" w:rsidRPr="008938FD">
        <w:rPr>
          <w:sz w:val="20"/>
        </w:rPr>
        <w:t>(-его/ей)</w:t>
      </w:r>
      <w:r w:rsidR="00501D1D" w:rsidRPr="008938FD">
        <w:rPr>
          <w:sz w:val="20"/>
        </w:rPr>
        <w:t xml:space="preserve"> на основании</w:t>
      </w:r>
      <w:r w:rsidR="00447DAF" w:rsidRPr="008938FD">
        <w:rPr>
          <w:sz w:val="20"/>
        </w:rPr>
        <w:t xml:space="preserve"> </w:t>
      </w:r>
      <w:r w:rsidR="00447DAF" w:rsidRPr="008938FD">
        <w:rPr>
          <w:b/>
          <w:sz w:val="20"/>
        </w:rPr>
        <w:t>_______________________</w:t>
      </w:r>
      <w:r w:rsidR="00501D1D" w:rsidRPr="008938FD">
        <w:rPr>
          <w:sz w:val="20"/>
        </w:rPr>
        <w:t xml:space="preserve">, </w:t>
      </w:r>
      <w:r w:rsidR="00F82204" w:rsidRPr="008938FD">
        <w:rPr>
          <w:sz w:val="20"/>
        </w:rPr>
        <w:t>с другой стороны,</w:t>
      </w:r>
      <w:r w:rsidR="001B769E" w:rsidRPr="008938FD">
        <w:rPr>
          <w:sz w:val="20"/>
        </w:rPr>
        <w:t xml:space="preserve"> </w:t>
      </w:r>
      <w:r w:rsidR="00F82204" w:rsidRPr="008938FD">
        <w:rPr>
          <w:sz w:val="20"/>
        </w:rPr>
        <w:t>в дальнейшем совместно</w:t>
      </w:r>
      <w:r w:rsidR="00F82204" w:rsidRPr="008938FD">
        <w:rPr>
          <w:noProof/>
          <w:sz w:val="20"/>
        </w:rPr>
        <w:t xml:space="preserve"> именуемые «</w:t>
      </w:r>
      <w:r w:rsidR="00F82204" w:rsidRPr="008938FD">
        <w:rPr>
          <w:b/>
          <w:noProof/>
          <w:sz w:val="20"/>
        </w:rPr>
        <w:t>Стороны</w:t>
      </w:r>
      <w:r w:rsidR="00F82204" w:rsidRPr="008938FD">
        <w:rPr>
          <w:noProof/>
          <w:sz w:val="20"/>
        </w:rPr>
        <w:t>»</w:t>
      </w:r>
      <w:r w:rsidR="00501D1D" w:rsidRPr="008938FD">
        <w:rPr>
          <w:sz w:val="20"/>
        </w:rPr>
        <w:t>,</w:t>
      </w:r>
      <w:r w:rsidR="00E33439" w:rsidRPr="008938FD">
        <w:rPr>
          <w:sz w:val="20"/>
        </w:rPr>
        <w:t xml:space="preserve"> а по отдельности </w:t>
      </w:r>
      <w:r w:rsidR="003A5888" w:rsidRPr="008938FD">
        <w:rPr>
          <w:sz w:val="20"/>
        </w:rPr>
        <w:t xml:space="preserve">- </w:t>
      </w:r>
      <w:r w:rsidR="00E33439" w:rsidRPr="008938FD">
        <w:rPr>
          <w:sz w:val="20"/>
        </w:rPr>
        <w:t>«</w:t>
      </w:r>
      <w:r w:rsidR="00E33439" w:rsidRPr="008938FD">
        <w:rPr>
          <w:b/>
          <w:sz w:val="20"/>
        </w:rPr>
        <w:t>Сторона</w:t>
      </w:r>
      <w:r w:rsidR="00E33439" w:rsidRPr="008938FD">
        <w:rPr>
          <w:sz w:val="20"/>
        </w:rPr>
        <w:t>»,</w:t>
      </w:r>
      <w:r w:rsidR="00501D1D" w:rsidRPr="008938FD">
        <w:rPr>
          <w:sz w:val="20"/>
        </w:rPr>
        <w:t xml:space="preserve"> заключили настоящий договор (далее – </w:t>
      </w:r>
      <w:r w:rsidR="00AE636E" w:rsidRPr="008938FD">
        <w:rPr>
          <w:sz w:val="20"/>
        </w:rPr>
        <w:t>«</w:t>
      </w:r>
      <w:r w:rsidR="00501D1D" w:rsidRPr="008938FD">
        <w:rPr>
          <w:sz w:val="20"/>
        </w:rPr>
        <w:t>Договор</w:t>
      </w:r>
      <w:r w:rsidR="00AE636E" w:rsidRPr="008938FD">
        <w:rPr>
          <w:sz w:val="20"/>
        </w:rPr>
        <w:t>»</w:t>
      </w:r>
      <w:r w:rsidR="00501D1D" w:rsidRPr="008938FD">
        <w:rPr>
          <w:sz w:val="20"/>
        </w:rPr>
        <w:t>) о нижеследующем</w:t>
      </w:r>
      <w:r w:rsidR="00F82204" w:rsidRPr="008938FD">
        <w:rPr>
          <w:sz w:val="20"/>
        </w:rPr>
        <w:t>:</w:t>
      </w:r>
    </w:p>
    <w:p w14:paraId="008053E5" w14:textId="77777777" w:rsidR="001D2AA7" w:rsidRPr="008938FD" w:rsidRDefault="001D2AA7" w:rsidP="004642DB">
      <w:pPr>
        <w:pStyle w:val="a9"/>
        <w:ind w:right="0"/>
        <w:rPr>
          <w:sz w:val="20"/>
        </w:rPr>
      </w:pPr>
    </w:p>
    <w:p w14:paraId="561F393A" w14:textId="77777777" w:rsidR="00501D1D" w:rsidRDefault="008938FD" w:rsidP="004642DB">
      <w:pPr>
        <w:pStyle w:val="1"/>
        <w:keepNext w:val="0"/>
        <w:numPr>
          <w:ilvl w:val="0"/>
          <w:numId w:val="1"/>
        </w:numPr>
        <w:tabs>
          <w:tab w:val="clear" w:pos="993"/>
          <w:tab w:val="clear" w:pos="1428"/>
          <w:tab w:val="num" w:pos="284"/>
        </w:tabs>
        <w:ind w:left="0" w:right="0" w:firstLine="567"/>
        <w:jc w:val="both"/>
        <w:rPr>
          <w:noProof/>
          <w:color w:val="000000"/>
          <w:sz w:val="20"/>
          <w:lang w:eastAsia="en-US"/>
        </w:rPr>
      </w:pPr>
      <w:r>
        <w:rPr>
          <w:noProof/>
          <w:color w:val="000000"/>
          <w:sz w:val="20"/>
          <w:lang w:eastAsia="en-US"/>
        </w:rPr>
        <w:t>ТЕРМИНЫ И ОПРЕДЕЛЕНИЯ</w:t>
      </w:r>
    </w:p>
    <w:p w14:paraId="06E35964" w14:textId="77777777" w:rsidR="008938FD" w:rsidRPr="008938FD" w:rsidRDefault="008938FD" w:rsidP="008938FD">
      <w:pPr>
        <w:pStyle w:val="afff5"/>
        <w:numPr>
          <w:ilvl w:val="1"/>
          <w:numId w:val="1"/>
        </w:numPr>
        <w:ind w:left="0" w:firstLine="567"/>
        <w:jc w:val="both"/>
        <w:rPr>
          <w:sz w:val="20"/>
          <w:szCs w:val="20"/>
          <w:lang w:eastAsia="en-US"/>
        </w:rPr>
      </w:pPr>
      <w:r w:rsidRPr="008938FD">
        <w:rPr>
          <w:sz w:val="20"/>
          <w:szCs w:val="20"/>
          <w:lang w:eastAsia="en-US"/>
        </w:rPr>
        <w:t>В настоящем Договоре, если из его текста прямо не вытекает иное, следующие термины и определения будут иметь указанные ниже значения:</w:t>
      </w:r>
    </w:p>
    <w:p w14:paraId="5AE8FECF" w14:textId="5A36EFCB" w:rsidR="00307595" w:rsidRPr="008938FD" w:rsidRDefault="00307595" w:rsidP="004642DB">
      <w:pPr>
        <w:ind w:firstLine="567"/>
        <w:jc w:val="both"/>
        <w:rPr>
          <w:sz w:val="20"/>
          <w:szCs w:val="20"/>
        </w:rPr>
      </w:pPr>
      <w:r w:rsidRPr="00FC36F3">
        <w:rPr>
          <w:b/>
          <w:sz w:val="20"/>
          <w:szCs w:val="20"/>
        </w:rPr>
        <w:t xml:space="preserve">Авансовый </w:t>
      </w:r>
      <w:r w:rsidR="00E71DF5">
        <w:rPr>
          <w:b/>
          <w:sz w:val="20"/>
          <w:szCs w:val="20"/>
        </w:rPr>
        <w:t>платеж</w:t>
      </w:r>
      <w:r w:rsidRPr="008938FD">
        <w:rPr>
          <w:sz w:val="20"/>
          <w:szCs w:val="20"/>
        </w:rPr>
        <w:t xml:space="preserve"> - денежные средства, перечисляемые Контрагентом </w:t>
      </w:r>
      <w:r w:rsidR="00F72779">
        <w:rPr>
          <w:sz w:val="20"/>
          <w:szCs w:val="20"/>
        </w:rPr>
        <w:t>Банку</w:t>
      </w:r>
      <w:r w:rsidR="00F72779" w:rsidRPr="008938FD">
        <w:rPr>
          <w:sz w:val="20"/>
          <w:szCs w:val="20"/>
        </w:rPr>
        <w:t xml:space="preserve"> </w:t>
      </w:r>
      <w:r w:rsidRPr="008938FD">
        <w:rPr>
          <w:sz w:val="20"/>
          <w:szCs w:val="20"/>
        </w:rPr>
        <w:t>в счет обеспечения исполнения Контрагентом обязательств п</w:t>
      </w:r>
      <w:r w:rsidR="00765A11" w:rsidRPr="008938FD">
        <w:rPr>
          <w:sz w:val="20"/>
          <w:szCs w:val="20"/>
        </w:rPr>
        <w:t>о З</w:t>
      </w:r>
      <w:r w:rsidRPr="008938FD">
        <w:rPr>
          <w:sz w:val="20"/>
          <w:szCs w:val="20"/>
        </w:rPr>
        <w:t xml:space="preserve">ачислению денежных средств в пользу </w:t>
      </w:r>
      <w:r w:rsidR="004642DB" w:rsidRPr="008938FD">
        <w:rPr>
          <w:sz w:val="20"/>
          <w:szCs w:val="20"/>
        </w:rPr>
        <w:t>Получателя</w:t>
      </w:r>
      <w:r w:rsidRPr="008938FD">
        <w:rPr>
          <w:sz w:val="20"/>
          <w:szCs w:val="20"/>
        </w:rPr>
        <w:t xml:space="preserve">.  </w:t>
      </w:r>
    </w:p>
    <w:p w14:paraId="37842EDB" w14:textId="71C7D9D4" w:rsidR="004416B8" w:rsidRDefault="00835FCD" w:rsidP="004416B8">
      <w:pPr>
        <w:pStyle w:val="Default"/>
        <w:ind w:firstLine="567"/>
        <w:jc w:val="both"/>
        <w:rPr>
          <w:rFonts w:ascii="Times New Roman" w:hAnsi="Times New Roman" w:cs="Times New Roman"/>
          <w:bCs/>
          <w:color w:val="auto"/>
          <w:sz w:val="20"/>
          <w:szCs w:val="20"/>
        </w:rPr>
      </w:pPr>
      <w:r w:rsidRPr="00FC36F3">
        <w:rPr>
          <w:rFonts w:ascii="Times New Roman" w:hAnsi="Times New Roman" w:cs="Times New Roman"/>
          <w:b/>
          <w:bCs/>
          <w:color w:val="auto"/>
          <w:sz w:val="20"/>
          <w:szCs w:val="20"/>
        </w:rPr>
        <w:t>Аутентификационные данные</w:t>
      </w:r>
      <w:r w:rsidRPr="008938FD">
        <w:rPr>
          <w:rFonts w:ascii="Times New Roman" w:hAnsi="Times New Roman" w:cs="Times New Roman"/>
          <w:bCs/>
          <w:color w:val="auto"/>
          <w:sz w:val="20"/>
          <w:szCs w:val="20"/>
        </w:rPr>
        <w:t xml:space="preserve"> – </w:t>
      </w:r>
      <w:r w:rsidR="004416B8" w:rsidRPr="004416B8">
        <w:rPr>
          <w:rFonts w:ascii="Times New Roman" w:hAnsi="Times New Roman" w:cs="Times New Roman"/>
          <w:bCs/>
          <w:color w:val="auto"/>
          <w:sz w:val="20"/>
          <w:szCs w:val="20"/>
        </w:rPr>
        <w:t xml:space="preserve">Логин и Пароль, известные только уполномоченному представителю </w:t>
      </w:r>
      <w:r w:rsidR="004416B8">
        <w:rPr>
          <w:rFonts w:ascii="Times New Roman" w:hAnsi="Times New Roman" w:cs="Times New Roman"/>
          <w:bCs/>
          <w:color w:val="auto"/>
          <w:sz w:val="20"/>
          <w:szCs w:val="20"/>
        </w:rPr>
        <w:t>Контрагента</w:t>
      </w:r>
      <w:r w:rsidR="00237E25">
        <w:rPr>
          <w:rFonts w:ascii="Times New Roman" w:hAnsi="Times New Roman" w:cs="Times New Roman"/>
          <w:bCs/>
          <w:color w:val="auto"/>
          <w:sz w:val="20"/>
          <w:szCs w:val="20"/>
        </w:rPr>
        <w:t xml:space="preserve">, </w:t>
      </w:r>
      <w:r w:rsidR="00237E25" w:rsidRPr="009A19BC">
        <w:rPr>
          <w:rFonts w:ascii="Times New Roman" w:hAnsi="Times New Roman" w:cs="Times New Roman"/>
          <w:bCs/>
          <w:color w:val="auto"/>
          <w:sz w:val="20"/>
          <w:szCs w:val="20"/>
        </w:rPr>
        <w:t xml:space="preserve">а также </w:t>
      </w:r>
      <w:r w:rsidR="00406698" w:rsidRPr="009A19BC">
        <w:rPr>
          <w:rFonts w:ascii="Times New Roman" w:hAnsi="Times New Roman" w:cs="Times New Roman"/>
          <w:bCs/>
          <w:color w:val="auto"/>
          <w:sz w:val="20"/>
          <w:szCs w:val="20"/>
        </w:rPr>
        <w:t xml:space="preserve">Второй </w:t>
      </w:r>
      <w:r w:rsidR="00237E25" w:rsidRPr="009A19BC">
        <w:rPr>
          <w:rFonts w:ascii="Times New Roman" w:hAnsi="Times New Roman" w:cs="Times New Roman"/>
          <w:bCs/>
          <w:color w:val="auto"/>
          <w:sz w:val="20"/>
          <w:szCs w:val="20"/>
        </w:rPr>
        <w:t>фактор</w:t>
      </w:r>
      <w:r w:rsidR="007B0F05">
        <w:rPr>
          <w:rFonts w:ascii="Times New Roman" w:hAnsi="Times New Roman" w:cs="Times New Roman"/>
          <w:bCs/>
          <w:color w:val="auto"/>
          <w:sz w:val="20"/>
          <w:szCs w:val="20"/>
        </w:rPr>
        <w:t xml:space="preserve">, предоставляемый уполномоченным представителем Контрагента в соответствии с инструкциями </w:t>
      </w:r>
      <w:r w:rsidR="00F72779">
        <w:rPr>
          <w:rFonts w:ascii="Times New Roman" w:hAnsi="Times New Roman" w:cs="Times New Roman"/>
          <w:bCs/>
          <w:color w:val="auto"/>
          <w:sz w:val="20"/>
          <w:szCs w:val="20"/>
        </w:rPr>
        <w:t>Провайдера</w:t>
      </w:r>
      <w:r w:rsidR="007B0F05">
        <w:rPr>
          <w:rFonts w:ascii="Times New Roman" w:hAnsi="Times New Roman" w:cs="Times New Roman"/>
          <w:bCs/>
          <w:color w:val="auto"/>
          <w:sz w:val="20"/>
          <w:szCs w:val="20"/>
        </w:rPr>
        <w:t>,</w:t>
      </w:r>
      <w:r w:rsidR="004416B8" w:rsidRPr="004416B8">
        <w:rPr>
          <w:rFonts w:ascii="Times New Roman" w:hAnsi="Times New Roman" w:cs="Times New Roman"/>
          <w:bCs/>
          <w:color w:val="auto"/>
          <w:sz w:val="20"/>
          <w:szCs w:val="20"/>
        </w:rPr>
        <w:t xml:space="preserve"> используемые для авторизационного доступа к Личному кабинету в целях, пред</w:t>
      </w:r>
      <w:r w:rsidR="004416B8">
        <w:rPr>
          <w:rFonts w:ascii="Times New Roman" w:hAnsi="Times New Roman" w:cs="Times New Roman"/>
          <w:bCs/>
          <w:color w:val="auto"/>
          <w:sz w:val="20"/>
          <w:szCs w:val="20"/>
        </w:rPr>
        <w:t>усмотренных настоящим Договором</w:t>
      </w:r>
      <w:r w:rsidR="004416B8" w:rsidRPr="004416B8">
        <w:rPr>
          <w:rFonts w:ascii="Times New Roman" w:hAnsi="Times New Roman" w:cs="Times New Roman"/>
          <w:bCs/>
          <w:color w:val="auto"/>
          <w:sz w:val="20"/>
          <w:szCs w:val="20"/>
        </w:rPr>
        <w:t>.</w:t>
      </w:r>
    </w:p>
    <w:p w14:paraId="6506515C" w14:textId="77777777" w:rsidR="004416B8" w:rsidRDefault="004416B8" w:rsidP="004416B8">
      <w:pPr>
        <w:pStyle w:val="Default"/>
        <w:ind w:firstLine="567"/>
        <w:jc w:val="both"/>
        <w:rPr>
          <w:rFonts w:ascii="Times New Roman" w:hAnsi="Times New Roman" w:cs="Times New Roman"/>
          <w:bCs/>
          <w:color w:val="auto"/>
          <w:sz w:val="20"/>
          <w:szCs w:val="20"/>
        </w:rPr>
      </w:pPr>
      <w:r w:rsidRPr="004416B8">
        <w:rPr>
          <w:rFonts w:ascii="Times New Roman" w:hAnsi="Times New Roman" w:cs="Times New Roman"/>
          <w:b/>
          <w:bCs/>
          <w:color w:val="auto"/>
          <w:sz w:val="20"/>
          <w:szCs w:val="20"/>
        </w:rPr>
        <w:t>Аутентификация</w:t>
      </w:r>
      <w:r w:rsidRPr="004416B8">
        <w:rPr>
          <w:rFonts w:ascii="Times New Roman" w:hAnsi="Times New Roman" w:cs="Times New Roman"/>
          <w:bCs/>
          <w:color w:val="auto"/>
          <w:sz w:val="20"/>
          <w:szCs w:val="20"/>
        </w:rPr>
        <w:t xml:space="preserve"> – проверка принадлежности </w:t>
      </w:r>
      <w:r w:rsidR="008E1561">
        <w:rPr>
          <w:rFonts w:ascii="Times New Roman" w:hAnsi="Times New Roman" w:cs="Times New Roman"/>
          <w:bCs/>
          <w:color w:val="auto"/>
          <w:sz w:val="20"/>
          <w:szCs w:val="20"/>
        </w:rPr>
        <w:t>Контрагенту</w:t>
      </w:r>
      <w:r w:rsidRPr="004416B8">
        <w:rPr>
          <w:rFonts w:ascii="Times New Roman" w:hAnsi="Times New Roman" w:cs="Times New Roman"/>
          <w:bCs/>
          <w:color w:val="auto"/>
          <w:sz w:val="20"/>
          <w:szCs w:val="20"/>
        </w:rPr>
        <w:t xml:space="preserve"> предъявленных им </w:t>
      </w:r>
      <w:r w:rsidR="008E1561">
        <w:rPr>
          <w:rFonts w:ascii="Times New Roman" w:hAnsi="Times New Roman" w:cs="Times New Roman"/>
          <w:bCs/>
          <w:color w:val="auto"/>
          <w:sz w:val="20"/>
          <w:szCs w:val="20"/>
        </w:rPr>
        <w:t xml:space="preserve">(уполномоченным им лицом) </w:t>
      </w:r>
      <w:r w:rsidRPr="004416B8">
        <w:rPr>
          <w:rFonts w:ascii="Times New Roman" w:hAnsi="Times New Roman" w:cs="Times New Roman"/>
          <w:bCs/>
          <w:color w:val="auto"/>
          <w:sz w:val="20"/>
          <w:szCs w:val="20"/>
        </w:rPr>
        <w:t xml:space="preserve">Аутентификационных данных. </w:t>
      </w:r>
      <w:r w:rsidR="004D36C0">
        <w:rPr>
          <w:rFonts w:ascii="Times New Roman" w:hAnsi="Times New Roman" w:cs="Times New Roman"/>
          <w:bCs/>
          <w:color w:val="auto"/>
          <w:sz w:val="20"/>
          <w:szCs w:val="20"/>
        </w:rPr>
        <w:t>Лицо, прошедшее</w:t>
      </w:r>
      <w:r w:rsidRPr="004416B8">
        <w:rPr>
          <w:rFonts w:ascii="Times New Roman" w:hAnsi="Times New Roman" w:cs="Times New Roman"/>
          <w:bCs/>
          <w:color w:val="auto"/>
          <w:sz w:val="20"/>
          <w:szCs w:val="20"/>
        </w:rPr>
        <w:t xml:space="preserve"> Аутентификацию в Личном кабинете с использованием принадлежащих </w:t>
      </w:r>
      <w:r>
        <w:rPr>
          <w:rFonts w:ascii="Times New Roman" w:hAnsi="Times New Roman" w:cs="Times New Roman"/>
          <w:bCs/>
          <w:color w:val="auto"/>
          <w:sz w:val="20"/>
          <w:szCs w:val="20"/>
        </w:rPr>
        <w:t xml:space="preserve">Контрагенту </w:t>
      </w:r>
      <w:r w:rsidRPr="004416B8">
        <w:rPr>
          <w:rFonts w:ascii="Times New Roman" w:hAnsi="Times New Roman" w:cs="Times New Roman"/>
          <w:bCs/>
          <w:color w:val="auto"/>
          <w:sz w:val="20"/>
          <w:szCs w:val="20"/>
        </w:rPr>
        <w:t xml:space="preserve">Аутентификационных данных, признаётся Сторонами уполномоченным совершать от имени </w:t>
      </w:r>
      <w:r>
        <w:rPr>
          <w:rFonts w:ascii="Times New Roman" w:hAnsi="Times New Roman" w:cs="Times New Roman"/>
          <w:bCs/>
          <w:color w:val="auto"/>
          <w:sz w:val="20"/>
          <w:szCs w:val="20"/>
        </w:rPr>
        <w:t>Контрагента</w:t>
      </w:r>
      <w:r w:rsidRPr="004416B8">
        <w:rPr>
          <w:rFonts w:ascii="Times New Roman" w:hAnsi="Times New Roman" w:cs="Times New Roman"/>
          <w:bCs/>
          <w:color w:val="auto"/>
          <w:sz w:val="20"/>
          <w:szCs w:val="20"/>
        </w:rPr>
        <w:t xml:space="preserve"> любые действия.</w:t>
      </w:r>
    </w:p>
    <w:p w14:paraId="3E6C3367" w14:textId="77777777" w:rsidR="00406698" w:rsidRDefault="00406698" w:rsidP="004416B8">
      <w:pPr>
        <w:pStyle w:val="Default"/>
        <w:ind w:firstLine="567"/>
        <w:jc w:val="both"/>
        <w:rPr>
          <w:rFonts w:ascii="Times New Roman" w:hAnsi="Times New Roman" w:cs="Times New Roman"/>
          <w:bCs/>
          <w:color w:val="auto"/>
          <w:sz w:val="20"/>
          <w:szCs w:val="20"/>
        </w:rPr>
      </w:pPr>
      <w:r w:rsidRPr="009A19BC">
        <w:rPr>
          <w:rFonts w:ascii="Times New Roman" w:hAnsi="Times New Roman" w:cs="Times New Roman"/>
          <w:b/>
          <w:bCs/>
          <w:color w:val="auto"/>
          <w:sz w:val="20"/>
          <w:szCs w:val="20"/>
        </w:rPr>
        <w:t>Второй фактор</w:t>
      </w:r>
      <w:r w:rsidRPr="009A19BC">
        <w:rPr>
          <w:rFonts w:ascii="Times New Roman" w:hAnsi="Times New Roman" w:cs="Times New Roman"/>
          <w:bCs/>
          <w:color w:val="auto"/>
          <w:sz w:val="20"/>
          <w:szCs w:val="20"/>
        </w:rPr>
        <w:t xml:space="preserve"> – одноразовый код-пароль, представляющий собой случайную последовательность цифр, сформированный в автоматическом режиме на базе алгоритма HOTP (англ. HMAC-Based One-Time Password </w:t>
      </w:r>
      <w:proofErr w:type="spellStart"/>
      <w:r w:rsidRPr="009A19BC">
        <w:rPr>
          <w:rFonts w:ascii="Times New Roman" w:hAnsi="Times New Roman" w:cs="Times New Roman"/>
          <w:bCs/>
          <w:color w:val="auto"/>
          <w:sz w:val="20"/>
          <w:szCs w:val="20"/>
        </w:rPr>
        <w:t>Algorithm</w:t>
      </w:r>
      <w:proofErr w:type="spellEnd"/>
      <w:r w:rsidRPr="009A19BC">
        <w:rPr>
          <w:rFonts w:ascii="Times New Roman" w:hAnsi="Times New Roman" w:cs="Times New Roman"/>
          <w:bCs/>
          <w:color w:val="auto"/>
          <w:sz w:val="20"/>
          <w:szCs w:val="20"/>
        </w:rPr>
        <w:t>) на техническом устройстве (смартфон, планшет и т.п.) уполномоченного на использование Личного кабинета представителя Контрагента посредством Секретного ключа.</w:t>
      </w:r>
    </w:p>
    <w:p w14:paraId="57FCCF5B" w14:textId="2098B18D" w:rsidR="00227E32" w:rsidRPr="008938FD" w:rsidRDefault="00917587" w:rsidP="004642DB">
      <w:pPr>
        <w:pStyle w:val="Default"/>
        <w:ind w:firstLine="567"/>
        <w:jc w:val="both"/>
        <w:rPr>
          <w:rFonts w:ascii="Times New Roman" w:hAnsi="Times New Roman" w:cs="Times New Roman"/>
          <w:sz w:val="20"/>
          <w:szCs w:val="20"/>
        </w:rPr>
      </w:pPr>
      <w:r w:rsidRPr="00FC36F3">
        <w:rPr>
          <w:rFonts w:ascii="Times New Roman" w:hAnsi="Times New Roman" w:cs="Times New Roman"/>
          <w:b/>
          <w:sz w:val="20"/>
          <w:szCs w:val="20"/>
        </w:rPr>
        <w:t>Зачисление</w:t>
      </w:r>
      <w:r w:rsidR="001E05D8" w:rsidRPr="008938FD">
        <w:rPr>
          <w:rFonts w:ascii="Times New Roman" w:hAnsi="Times New Roman" w:cs="Times New Roman"/>
          <w:sz w:val="20"/>
          <w:szCs w:val="20"/>
        </w:rPr>
        <w:t xml:space="preserve"> -</w:t>
      </w:r>
      <w:r w:rsidR="00227E32" w:rsidRPr="008938FD">
        <w:rPr>
          <w:rFonts w:ascii="Times New Roman" w:hAnsi="Times New Roman" w:cs="Times New Roman"/>
          <w:sz w:val="20"/>
          <w:szCs w:val="20"/>
        </w:rPr>
        <w:t xml:space="preserve"> операция по зачислению поступивших от Контрагента денежных средств в пользу </w:t>
      </w:r>
      <w:r w:rsidR="004642DB" w:rsidRPr="008938FD">
        <w:rPr>
          <w:rFonts w:ascii="Times New Roman" w:hAnsi="Times New Roman" w:cs="Times New Roman"/>
          <w:sz w:val="20"/>
          <w:szCs w:val="20"/>
        </w:rPr>
        <w:t>Получателя</w:t>
      </w:r>
      <w:r w:rsidR="00835FCD" w:rsidRPr="008938FD">
        <w:rPr>
          <w:rFonts w:ascii="Times New Roman" w:hAnsi="Times New Roman" w:cs="Times New Roman"/>
          <w:sz w:val="20"/>
          <w:szCs w:val="20"/>
        </w:rPr>
        <w:t xml:space="preserve"> </w:t>
      </w:r>
      <w:r w:rsidR="00B21086" w:rsidRPr="008938FD">
        <w:rPr>
          <w:rFonts w:ascii="Times New Roman" w:hAnsi="Times New Roman" w:cs="Times New Roman"/>
          <w:sz w:val="20"/>
          <w:szCs w:val="20"/>
        </w:rPr>
        <w:t xml:space="preserve">по </w:t>
      </w:r>
      <w:r w:rsidR="001E40F8">
        <w:rPr>
          <w:rFonts w:ascii="Times New Roman" w:hAnsi="Times New Roman" w:cs="Times New Roman"/>
          <w:sz w:val="20"/>
          <w:szCs w:val="20"/>
        </w:rPr>
        <w:t>Р</w:t>
      </w:r>
      <w:r w:rsidR="00B21086" w:rsidRPr="008938FD">
        <w:rPr>
          <w:rFonts w:ascii="Times New Roman" w:hAnsi="Times New Roman" w:cs="Times New Roman"/>
          <w:sz w:val="20"/>
          <w:szCs w:val="20"/>
        </w:rPr>
        <w:t>еквизитам</w:t>
      </w:r>
      <w:r w:rsidR="007E62ED" w:rsidRPr="008938FD">
        <w:rPr>
          <w:rFonts w:ascii="Times New Roman" w:hAnsi="Times New Roman" w:cs="Times New Roman"/>
          <w:sz w:val="20"/>
          <w:szCs w:val="20"/>
        </w:rPr>
        <w:t xml:space="preserve"> </w:t>
      </w:r>
      <w:r w:rsidR="004642DB" w:rsidRPr="008938FD">
        <w:rPr>
          <w:rFonts w:ascii="Times New Roman" w:hAnsi="Times New Roman" w:cs="Times New Roman"/>
          <w:sz w:val="20"/>
          <w:szCs w:val="20"/>
        </w:rPr>
        <w:t>Получателя</w:t>
      </w:r>
      <w:r w:rsidR="00B21086" w:rsidRPr="008938FD">
        <w:rPr>
          <w:rFonts w:ascii="Times New Roman" w:hAnsi="Times New Roman" w:cs="Times New Roman"/>
          <w:sz w:val="20"/>
          <w:szCs w:val="20"/>
        </w:rPr>
        <w:t>, указанным Контрагентом в Онлайн-запросе. Зачисление осуществляется на банковские карты международных платежных систем «</w:t>
      </w:r>
      <w:r w:rsidR="00B21086" w:rsidRPr="008938FD">
        <w:rPr>
          <w:rFonts w:ascii="Times New Roman" w:hAnsi="Times New Roman" w:cs="Times New Roman"/>
          <w:sz w:val="20"/>
          <w:szCs w:val="20"/>
          <w:lang w:val="en-US"/>
        </w:rPr>
        <w:t>Visa</w:t>
      </w:r>
      <w:r w:rsidR="00B21086" w:rsidRPr="008938FD">
        <w:rPr>
          <w:rFonts w:ascii="Times New Roman" w:hAnsi="Times New Roman" w:cs="Times New Roman"/>
          <w:sz w:val="20"/>
          <w:szCs w:val="20"/>
        </w:rPr>
        <w:t xml:space="preserve"> </w:t>
      </w:r>
      <w:r w:rsidR="00B21086" w:rsidRPr="008938FD">
        <w:rPr>
          <w:rFonts w:ascii="Times New Roman" w:hAnsi="Times New Roman" w:cs="Times New Roman"/>
          <w:sz w:val="20"/>
          <w:szCs w:val="20"/>
          <w:lang w:val="en-US"/>
        </w:rPr>
        <w:t>International</w:t>
      </w:r>
      <w:r w:rsidR="00B21086" w:rsidRPr="008938FD">
        <w:rPr>
          <w:rFonts w:ascii="Times New Roman" w:hAnsi="Times New Roman" w:cs="Times New Roman"/>
          <w:sz w:val="20"/>
          <w:szCs w:val="20"/>
        </w:rPr>
        <w:t>»</w:t>
      </w:r>
      <w:r w:rsidR="007E62ED" w:rsidRPr="008938FD">
        <w:rPr>
          <w:rFonts w:ascii="Times New Roman" w:hAnsi="Times New Roman" w:cs="Times New Roman"/>
          <w:sz w:val="20"/>
          <w:szCs w:val="20"/>
        </w:rPr>
        <w:t>,</w:t>
      </w:r>
      <w:r w:rsidR="00B21086" w:rsidRPr="008938FD">
        <w:rPr>
          <w:rFonts w:ascii="Times New Roman" w:hAnsi="Times New Roman" w:cs="Times New Roman"/>
          <w:sz w:val="20"/>
          <w:szCs w:val="20"/>
        </w:rPr>
        <w:t xml:space="preserve"> «MasterCard International </w:t>
      </w:r>
      <w:proofErr w:type="spellStart"/>
      <w:r w:rsidR="00B21086" w:rsidRPr="008938FD">
        <w:rPr>
          <w:rFonts w:ascii="Times New Roman" w:hAnsi="Times New Roman" w:cs="Times New Roman"/>
          <w:sz w:val="20"/>
          <w:szCs w:val="20"/>
        </w:rPr>
        <w:t>Incor</w:t>
      </w:r>
      <w:r w:rsidR="00355BB1">
        <w:rPr>
          <w:rFonts w:ascii="Times New Roman" w:hAnsi="Times New Roman" w:cs="Times New Roman"/>
          <w:sz w:val="20"/>
          <w:szCs w:val="20"/>
        </w:rPr>
        <w:t>porated</w:t>
      </w:r>
      <w:proofErr w:type="spellEnd"/>
      <w:r w:rsidR="00355BB1">
        <w:rPr>
          <w:rFonts w:ascii="Times New Roman" w:hAnsi="Times New Roman" w:cs="Times New Roman"/>
          <w:sz w:val="20"/>
          <w:szCs w:val="20"/>
        </w:rPr>
        <w:t>», платежной системы «МИР</w:t>
      </w:r>
      <w:r w:rsidR="00B21086" w:rsidRPr="008938FD">
        <w:rPr>
          <w:rFonts w:ascii="Times New Roman" w:hAnsi="Times New Roman" w:cs="Times New Roman"/>
          <w:sz w:val="20"/>
          <w:szCs w:val="20"/>
        </w:rPr>
        <w:t>», эмитированные кредитными орган</w:t>
      </w:r>
      <w:r w:rsidR="00447DAF" w:rsidRPr="008938FD">
        <w:rPr>
          <w:rFonts w:ascii="Times New Roman" w:hAnsi="Times New Roman" w:cs="Times New Roman"/>
          <w:sz w:val="20"/>
          <w:szCs w:val="20"/>
        </w:rPr>
        <w:t>изациями – резидентами Российской Федерации (далее – «РФ»)</w:t>
      </w:r>
      <w:r w:rsidR="00B21086" w:rsidRPr="008938FD">
        <w:rPr>
          <w:rFonts w:ascii="Times New Roman" w:hAnsi="Times New Roman" w:cs="Times New Roman"/>
          <w:sz w:val="20"/>
          <w:szCs w:val="20"/>
        </w:rPr>
        <w:t>.</w:t>
      </w:r>
    </w:p>
    <w:p w14:paraId="18ABC734" w14:textId="1AFC9580" w:rsidR="001D458F" w:rsidRPr="008938FD" w:rsidRDefault="001E40F8" w:rsidP="004642DB">
      <w:pPr>
        <w:ind w:firstLine="567"/>
        <w:jc w:val="both"/>
        <w:rPr>
          <w:sz w:val="20"/>
          <w:szCs w:val="20"/>
        </w:rPr>
      </w:pPr>
      <w:r w:rsidRPr="001E40F8">
        <w:rPr>
          <w:b/>
          <w:sz w:val="20"/>
          <w:szCs w:val="20"/>
        </w:rPr>
        <w:t>Реквизиты Получателя</w:t>
      </w:r>
      <w:r w:rsidRPr="001E40F8">
        <w:rPr>
          <w:sz w:val="20"/>
          <w:szCs w:val="20"/>
        </w:rPr>
        <w:t xml:space="preserve"> - сведения о назначении </w:t>
      </w:r>
      <w:r>
        <w:rPr>
          <w:sz w:val="20"/>
          <w:szCs w:val="20"/>
        </w:rPr>
        <w:t>Зачислении</w:t>
      </w:r>
      <w:r w:rsidRPr="001E40F8">
        <w:rPr>
          <w:sz w:val="20"/>
          <w:szCs w:val="20"/>
        </w:rPr>
        <w:t xml:space="preserve"> (в счет оплаты каких денежных обязательств он совершается), об идентификационном номере, присвоенном Контрагентом денежному обязательству П</w:t>
      </w:r>
      <w:r w:rsidR="00942F7A">
        <w:rPr>
          <w:sz w:val="20"/>
          <w:szCs w:val="20"/>
        </w:rPr>
        <w:t>олучателя</w:t>
      </w:r>
      <w:r w:rsidRPr="001E40F8">
        <w:rPr>
          <w:sz w:val="20"/>
          <w:szCs w:val="20"/>
        </w:rPr>
        <w:t xml:space="preserve"> или самому П</w:t>
      </w:r>
      <w:r w:rsidR="00942F7A">
        <w:rPr>
          <w:sz w:val="20"/>
          <w:szCs w:val="20"/>
        </w:rPr>
        <w:t>олучателю</w:t>
      </w:r>
      <w:r w:rsidRPr="001E40F8">
        <w:rPr>
          <w:sz w:val="20"/>
          <w:szCs w:val="20"/>
        </w:rPr>
        <w:t>, и другие сведения в соответствии с положениями законодательства Российской Федерации (далее –</w:t>
      </w:r>
      <w:r w:rsidR="00355BB1">
        <w:rPr>
          <w:sz w:val="20"/>
          <w:szCs w:val="20"/>
        </w:rPr>
        <w:t xml:space="preserve"> «РФ») и требованиями </w:t>
      </w:r>
      <w:r w:rsidR="006E0F7C">
        <w:rPr>
          <w:sz w:val="20"/>
          <w:szCs w:val="20"/>
        </w:rPr>
        <w:t>Провайдера</w:t>
      </w:r>
      <w:r w:rsidRPr="001E40F8">
        <w:rPr>
          <w:sz w:val="20"/>
          <w:szCs w:val="20"/>
        </w:rPr>
        <w:t>, б</w:t>
      </w:r>
      <w:r>
        <w:rPr>
          <w:sz w:val="20"/>
          <w:szCs w:val="20"/>
        </w:rPr>
        <w:t>ез которых невозможно совершить Зачисление</w:t>
      </w:r>
      <w:r w:rsidRPr="001E40F8">
        <w:rPr>
          <w:sz w:val="20"/>
          <w:szCs w:val="20"/>
        </w:rPr>
        <w:t>.</w:t>
      </w:r>
    </w:p>
    <w:p w14:paraId="1105D402" w14:textId="77777777" w:rsidR="00501D1D" w:rsidRPr="008938FD" w:rsidRDefault="004642DB" w:rsidP="004642DB">
      <w:pPr>
        <w:ind w:firstLine="567"/>
        <w:jc w:val="both"/>
        <w:rPr>
          <w:sz w:val="20"/>
          <w:szCs w:val="20"/>
        </w:rPr>
      </w:pPr>
      <w:r w:rsidRPr="00FC36F3">
        <w:rPr>
          <w:b/>
          <w:sz w:val="20"/>
          <w:szCs w:val="20"/>
        </w:rPr>
        <w:t>Получатель</w:t>
      </w:r>
      <w:r w:rsidR="00D77950" w:rsidRPr="008938FD">
        <w:rPr>
          <w:sz w:val="20"/>
          <w:szCs w:val="20"/>
        </w:rPr>
        <w:t xml:space="preserve"> -</w:t>
      </w:r>
      <w:r w:rsidR="00501D1D" w:rsidRPr="008938FD">
        <w:rPr>
          <w:sz w:val="20"/>
          <w:szCs w:val="20"/>
        </w:rPr>
        <w:t xml:space="preserve"> физическое лицо,</w:t>
      </w:r>
      <w:r w:rsidR="001120D5" w:rsidRPr="008938FD">
        <w:rPr>
          <w:sz w:val="20"/>
          <w:szCs w:val="20"/>
        </w:rPr>
        <w:t xml:space="preserve"> </w:t>
      </w:r>
      <w:r w:rsidR="00AE636E" w:rsidRPr="008938FD">
        <w:rPr>
          <w:sz w:val="20"/>
          <w:szCs w:val="20"/>
        </w:rPr>
        <w:t xml:space="preserve">обладающее </w:t>
      </w:r>
      <w:r w:rsidR="003A5888" w:rsidRPr="008938FD">
        <w:rPr>
          <w:sz w:val="20"/>
          <w:szCs w:val="20"/>
        </w:rPr>
        <w:t xml:space="preserve">надлежащей </w:t>
      </w:r>
      <w:r w:rsidR="00AE636E" w:rsidRPr="008938FD">
        <w:rPr>
          <w:sz w:val="20"/>
          <w:szCs w:val="20"/>
        </w:rPr>
        <w:t xml:space="preserve">дееспособностью </w:t>
      </w:r>
      <w:r w:rsidR="00765A11" w:rsidRPr="008938FD">
        <w:rPr>
          <w:sz w:val="20"/>
          <w:szCs w:val="20"/>
        </w:rPr>
        <w:t xml:space="preserve">и </w:t>
      </w:r>
      <w:r w:rsidR="00921922" w:rsidRPr="008938FD">
        <w:rPr>
          <w:sz w:val="20"/>
          <w:szCs w:val="20"/>
        </w:rPr>
        <w:t>имеющее право на получение денежных средств от Контрагента.</w:t>
      </w:r>
    </w:p>
    <w:p w14:paraId="27A31A75" w14:textId="0878EBBC" w:rsidR="004416B8" w:rsidRDefault="00835FCD" w:rsidP="004642DB">
      <w:pPr>
        <w:pStyle w:val="Default"/>
        <w:ind w:firstLine="567"/>
        <w:jc w:val="both"/>
        <w:rPr>
          <w:rFonts w:ascii="Times New Roman" w:hAnsi="Times New Roman" w:cs="Times New Roman"/>
          <w:bCs/>
          <w:color w:val="auto"/>
          <w:sz w:val="20"/>
          <w:szCs w:val="20"/>
        </w:rPr>
      </w:pPr>
      <w:r w:rsidRPr="00FC36F3">
        <w:rPr>
          <w:rFonts w:ascii="Times New Roman" w:hAnsi="Times New Roman" w:cs="Times New Roman"/>
          <w:b/>
          <w:bCs/>
          <w:color w:val="auto"/>
          <w:sz w:val="20"/>
          <w:szCs w:val="20"/>
        </w:rPr>
        <w:t>Личный кабинет</w:t>
      </w:r>
      <w:r w:rsidRPr="008938FD">
        <w:rPr>
          <w:rFonts w:ascii="Times New Roman" w:hAnsi="Times New Roman" w:cs="Times New Roman"/>
          <w:bCs/>
          <w:color w:val="auto"/>
          <w:sz w:val="20"/>
          <w:szCs w:val="20"/>
        </w:rPr>
        <w:t xml:space="preserve"> – </w:t>
      </w:r>
      <w:r w:rsidR="004416B8" w:rsidRPr="004416B8">
        <w:rPr>
          <w:rFonts w:ascii="Times New Roman" w:hAnsi="Times New Roman" w:cs="Times New Roman"/>
          <w:bCs/>
          <w:color w:val="auto"/>
          <w:sz w:val="20"/>
          <w:szCs w:val="20"/>
        </w:rPr>
        <w:t xml:space="preserve">веб-сервис, предоставляемый </w:t>
      </w:r>
      <w:r w:rsidR="006E0F7C">
        <w:rPr>
          <w:rFonts w:ascii="Times New Roman" w:hAnsi="Times New Roman" w:cs="Times New Roman"/>
          <w:bCs/>
          <w:color w:val="auto"/>
          <w:sz w:val="20"/>
          <w:szCs w:val="20"/>
        </w:rPr>
        <w:t>Провайдером</w:t>
      </w:r>
      <w:r w:rsidR="006E0F7C" w:rsidRPr="004416B8">
        <w:rPr>
          <w:rFonts w:ascii="Times New Roman" w:hAnsi="Times New Roman" w:cs="Times New Roman"/>
          <w:bCs/>
          <w:color w:val="auto"/>
          <w:sz w:val="20"/>
          <w:szCs w:val="20"/>
        </w:rPr>
        <w:t xml:space="preserve"> </w:t>
      </w:r>
      <w:r w:rsidR="004416B8" w:rsidRPr="004416B8">
        <w:rPr>
          <w:rFonts w:ascii="Times New Roman" w:hAnsi="Times New Roman" w:cs="Times New Roman"/>
          <w:bCs/>
          <w:color w:val="auto"/>
          <w:sz w:val="20"/>
          <w:szCs w:val="20"/>
        </w:rPr>
        <w:t>в целя</w:t>
      </w:r>
      <w:r w:rsidR="00634774">
        <w:rPr>
          <w:rFonts w:ascii="Times New Roman" w:hAnsi="Times New Roman" w:cs="Times New Roman"/>
          <w:bCs/>
          <w:color w:val="auto"/>
          <w:sz w:val="20"/>
          <w:szCs w:val="20"/>
        </w:rPr>
        <w:t>х организации информационно-</w:t>
      </w:r>
      <w:r w:rsidR="004416B8" w:rsidRPr="004416B8">
        <w:rPr>
          <w:rFonts w:ascii="Times New Roman" w:hAnsi="Times New Roman" w:cs="Times New Roman"/>
          <w:bCs/>
          <w:color w:val="auto"/>
          <w:sz w:val="20"/>
          <w:szCs w:val="20"/>
        </w:rPr>
        <w:t xml:space="preserve">технологического взаимодействия с </w:t>
      </w:r>
      <w:r w:rsidR="00053C80">
        <w:rPr>
          <w:rFonts w:ascii="Times New Roman" w:hAnsi="Times New Roman" w:cs="Times New Roman"/>
          <w:bCs/>
          <w:color w:val="auto"/>
          <w:sz w:val="20"/>
          <w:szCs w:val="20"/>
        </w:rPr>
        <w:t>Контрагентом</w:t>
      </w:r>
      <w:r w:rsidR="004416B8" w:rsidRPr="004416B8">
        <w:rPr>
          <w:rFonts w:ascii="Times New Roman" w:hAnsi="Times New Roman" w:cs="Times New Roman"/>
          <w:bCs/>
          <w:color w:val="auto"/>
          <w:sz w:val="20"/>
          <w:szCs w:val="20"/>
        </w:rPr>
        <w:t xml:space="preserve">, обеспечивающий доступ </w:t>
      </w:r>
      <w:r w:rsidR="00C2092D">
        <w:rPr>
          <w:rFonts w:ascii="Times New Roman" w:hAnsi="Times New Roman" w:cs="Times New Roman"/>
          <w:bCs/>
          <w:color w:val="auto"/>
          <w:sz w:val="20"/>
          <w:szCs w:val="20"/>
        </w:rPr>
        <w:t xml:space="preserve">уполномоченного представителя Контрагента </w:t>
      </w:r>
      <w:r w:rsidR="004416B8" w:rsidRPr="004416B8">
        <w:rPr>
          <w:rFonts w:ascii="Times New Roman" w:hAnsi="Times New Roman" w:cs="Times New Roman"/>
          <w:bCs/>
          <w:color w:val="auto"/>
          <w:sz w:val="20"/>
          <w:szCs w:val="20"/>
        </w:rPr>
        <w:t xml:space="preserve">в Личный кабинет на </w:t>
      </w:r>
      <w:proofErr w:type="spellStart"/>
      <w:r w:rsidR="004416B8" w:rsidRPr="004416B8">
        <w:rPr>
          <w:rFonts w:ascii="Times New Roman" w:hAnsi="Times New Roman" w:cs="Times New Roman"/>
          <w:bCs/>
          <w:color w:val="auto"/>
          <w:sz w:val="20"/>
          <w:szCs w:val="20"/>
        </w:rPr>
        <w:t>Cайте</w:t>
      </w:r>
      <w:proofErr w:type="spellEnd"/>
      <w:r w:rsidR="004416B8" w:rsidRPr="004416B8">
        <w:rPr>
          <w:rFonts w:ascii="Times New Roman" w:hAnsi="Times New Roman" w:cs="Times New Roman"/>
          <w:bCs/>
          <w:color w:val="auto"/>
          <w:sz w:val="20"/>
          <w:szCs w:val="20"/>
        </w:rPr>
        <w:t xml:space="preserve"> </w:t>
      </w:r>
      <w:r w:rsidR="006E0F7C">
        <w:rPr>
          <w:rFonts w:ascii="Times New Roman" w:hAnsi="Times New Roman" w:cs="Times New Roman"/>
          <w:bCs/>
          <w:color w:val="auto"/>
          <w:sz w:val="20"/>
          <w:szCs w:val="20"/>
        </w:rPr>
        <w:t>Провайдера</w:t>
      </w:r>
      <w:r w:rsidR="006E0F7C" w:rsidRPr="004416B8">
        <w:rPr>
          <w:rFonts w:ascii="Times New Roman" w:hAnsi="Times New Roman" w:cs="Times New Roman"/>
          <w:bCs/>
          <w:color w:val="auto"/>
          <w:sz w:val="20"/>
          <w:szCs w:val="20"/>
        </w:rPr>
        <w:t xml:space="preserve"> </w:t>
      </w:r>
      <w:r w:rsidR="004416B8" w:rsidRPr="004416B8">
        <w:rPr>
          <w:rFonts w:ascii="Times New Roman" w:hAnsi="Times New Roman" w:cs="Times New Roman"/>
          <w:bCs/>
          <w:color w:val="auto"/>
          <w:sz w:val="20"/>
          <w:szCs w:val="20"/>
        </w:rPr>
        <w:t>с использованием Аутентификационных данных, получение информационно-справочных материалов и пользование иными инструментами самообслуживания.</w:t>
      </w:r>
    </w:p>
    <w:p w14:paraId="373ACA27" w14:textId="77777777" w:rsidR="00AC6CAB" w:rsidRPr="004416B8" w:rsidRDefault="00AC6CAB" w:rsidP="004642DB">
      <w:pPr>
        <w:pStyle w:val="Default"/>
        <w:ind w:firstLine="567"/>
        <w:jc w:val="both"/>
        <w:rPr>
          <w:rFonts w:ascii="Times New Roman" w:hAnsi="Times New Roman" w:cs="Times New Roman"/>
          <w:bCs/>
          <w:color w:val="auto"/>
          <w:sz w:val="20"/>
          <w:szCs w:val="20"/>
        </w:rPr>
      </w:pPr>
      <w:r w:rsidRPr="00AC6CAB">
        <w:rPr>
          <w:rFonts w:ascii="Times New Roman" w:hAnsi="Times New Roman" w:cs="Times New Roman"/>
          <w:b/>
          <w:bCs/>
          <w:color w:val="auto"/>
          <w:sz w:val="20"/>
          <w:szCs w:val="20"/>
        </w:rPr>
        <w:t>Логин</w:t>
      </w:r>
      <w:r w:rsidRPr="00AC6CAB">
        <w:rPr>
          <w:rFonts w:ascii="Times New Roman" w:hAnsi="Times New Roman" w:cs="Times New Roman"/>
          <w:bCs/>
          <w:color w:val="auto"/>
          <w:sz w:val="20"/>
          <w:szCs w:val="20"/>
        </w:rPr>
        <w:t xml:space="preserve"> - имя учётной записи </w:t>
      </w:r>
      <w:r>
        <w:rPr>
          <w:rFonts w:ascii="Times New Roman" w:hAnsi="Times New Roman" w:cs="Times New Roman"/>
          <w:bCs/>
          <w:color w:val="auto"/>
          <w:sz w:val="20"/>
          <w:szCs w:val="20"/>
        </w:rPr>
        <w:t>Контрагента</w:t>
      </w:r>
      <w:r w:rsidRPr="00AC6CAB">
        <w:rPr>
          <w:rFonts w:ascii="Times New Roman" w:hAnsi="Times New Roman" w:cs="Times New Roman"/>
          <w:bCs/>
          <w:color w:val="auto"/>
          <w:sz w:val="20"/>
          <w:szCs w:val="20"/>
        </w:rPr>
        <w:t>, позволяющее его идентифицировать.</w:t>
      </w:r>
    </w:p>
    <w:p w14:paraId="656A173A" w14:textId="00C84DFD" w:rsidR="00DD4006" w:rsidRPr="008938FD" w:rsidRDefault="001E05D8" w:rsidP="004642DB">
      <w:pPr>
        <w:ind w:firstLine="567"/>
        <w:jc w:val="both"/>
        <w:rPr>
          <w:sz w:val="20"/>
          <w:szCs w:val="20"/>
        </w:rPr>
      </w:pPr>
      <w:r w:rsidRPr="00FC36F3">
        <w:rPr>
          <w:b/>
          <w:sz w:val="20"/>
          <w:szCs w:val="20"/>
        </w:rPr>
        <w:t>Онлайн-запрос</w:t>
      </w:r>
      <w:r w:rsidRPr="008938FD">
        <w:rPr>
          <w:sz w:val="20"/>
          <w:szCs w:val="20"/>
        </w:rPr>
        <w:t xml:space="preserve"> -</w:t>
      </w:r>
      <w:r w:rsidR="00DD4006" w:rsidRPr="008938FD">
        <w:rPr>
          <w:sz w:val="20"/>
          <w:szCs w:val="20"/>
        </w:rPr>
        <w:t xml:space="preserve"> информация, </w:t>
      </w:r>
      <w:r w:rsidR="007E62ED" w:rsidRPr="008938FD">
        <w:rPr>
          <w:sz w:val="20"/>
          <w:szCs w:val="20"/>
        </w:rPr>
        <w:t xml:space="preserve">содержащая </w:t>
      </w:r>
      <w:r w:rsidR="008C3678">
        <w:rPr>
          <w:sz w:val="20"/>
          <w:szCs w:val="20"/>
        </w:rPr>
        <w:t>Р</w:t>
      </w:r>
      <w:r w:rsidR="007E62ED" w:rsidRPr="008938FD">
        <w:rPr>
          <w:sz w:val="20"/>
          <w:szCs w:val="20"/>
        </w:rPr>
        <w:t xml:space="preserve">еквизиты </w:t>
      </w:r>
      <w:r w:rsidR="004642DB" w:rsidRPr="008938FD">
        <w:rPr>
          <w:sz w:val="20"/>
          <w:szCs w:val="20"/>
        </w:rPr>
        <w:t>Получателя</w:t>
      </w:r>
      <w:r w:rsidR="007E62ED" w:rsidRPr="008938FD">
        <w:rPr>
          <w:sz w:val="20"/>
          <w:szCs w:val="20"/>
        </w:rPr>
        <w:t xml:space="preserve"> и иную необходимую для Зачисления информацию, </w:t>
      </w:r>
      <w:r w:rsidR="00DD4006" w:rsidRPr="008938FD">
        <w:rPr>
          <w:sz w:val="20"/>
          <w:szCs w:val="20"/>
        </w:rPr>
        <w:t xml:space="preserve">передаваемая Контрагентом </w:t>
      </w:r>
      <w:r w:rsidR="006E0F7C">
        <w:rPr>
          <w:sz w:val="20"/>
          <w:szCs w:val="20"/>
        </w:rPr>
        <w:t>Провайдеру</w:t>
      </w:r>
      <w:r w:rsidR="006E0F7C" w:rsidRPr="008938FD">
        <w:rPr>
          <w:sz w:val="20"/>
          <w:szCs w:val="20"/>
        </w:rPr>
        <w:t xml:space="preserve"> </w:t>
      </w:r>
      <w:r w:rsidR="00DD4006" w:rsidRPr="008938FD">
        <w:rPr>
          <w:sz w:val="20"/>
          <w:szCs w:val="20"/>
        </w:rPr>
        <w:t>в режиме реального времени</w:t>
      </w:r>
      <w:r w:rsidR="002701F0" w:rsidRPr="008938FD">
        <w:rPr>
          <w:sz w:val="20"/>
          <w:szCs w:val="20"/>
        </w:rPr>
        <w:t xml:space="preserve"> через Личный кабинет</w:t>
      </w:r>
      <w:r w:rsidR="00F87A2D">
        <w:rPr>
          <w:sz w:val="20"/>
          <w:szCs w:val="20"/>
        </w:rPr>
        <w:t xml:space="preserve"> или посредством </w:t>
      </w:r>
      <w:r w:rsidR="00F87A2D">
        <w:rPr>
          <w:sz w:val="20"/>
          <w:szCs w:val="20"/>
          <w:lang w:val="en-US"/>
        </w:rPr>
        <w:t>API</w:t>
      </w:r>
      <w:r w:rsidR="00341326" w:rsidRPr="008938FD">
        <w:rPr>
          <w:sz w:val="20"/>
          <w:szCs w:val="20"/>
        </w:rPr>
        <w:t>.</w:t>
      </w:r>
      <w:r w:rsidR="003E6CBC" w:rsidRPr="008938FD">
        <w:rPr>
          <w:sz w:val="20"/>
          <w:szCs w:val="20"/>
        </w:rPr>
        <w:t xml:space="preserve"> </w:t>
      </w:r>
      <w:r w:rsidR="007E62ED" w:rsidRPr="008938FD">
        <w:rPr>
          <w:sz w:val="20"/>
          <w:szCs w:val="20"/>
        </w:rPr>
        <w:t>Данная информация</w:t>
      </w:r>
      <w:r w:rsidR="00DD4006" w:rsidRPr="008938FD">
        <w:rPr>
          <w:sz w:val="20"/>
          <w:szCs w:val="20"/>
        </w:rPr>
        <w:t xml:space="preserve"> явля</w:t>
      </w:r>
      <w:r w:rsidR="007E62ED" w:rsidRPr="008938FD">
        <w:rPr>
          <w:sz w:val="20"/>
          <w:szCs w:val="20"/>
        </w:rPr>
        <w:t>ется</w:t>
      </w:r>
      <w:r w:rsidR="00DD4006" w:rsidRPr="008938FD">
        <w:rPr>
          <w:sz w:val="20"/>
          <w:szCs w:val="20"/>
        </w:rPr>
        <w:t xml:space="preserve"> основанием для осуществления </w:t>
      </w:r>
      <w:r w:rsidR="006E0F7C">
        <w:rPr>
          <w:sz w:val="20"/>
          <w:szCs w:val="20"/>
        </w:rPr>
        <w:t>Банком</w:t>
      </w:r>
      <w:r w:rsidR="006E0F7C" w:rsidRPr="008938FD">
        <w:rPr>
          <w:sz w:val="20"/>
          <w:szCs w:val="20"/>
        </w:rPr>
        <w:t xml:space="preserve"> </w:t>
      </w:r>
      <w:r w:rsidR="00DD4006" w:rsidRPr="008938FD">
        <w:rPr>
          <w:sz w:val="20"/>
          <w:szCs w:val="20"/>
        </w:rPr>
        <w:t>Зачи</w:t>
      </w:r>
      <w:r w:rsidR="00E00936" w:rsidRPr="008938FD">
        <w:rPr>
          <w:sz w:val="20"/>
          <w:szCs w:val="20"/>
        </w:rPr>
        <w:t>с</w:t>
      </w:r>
      <w:r w:rsidR="00DD4006" w:rsidRPr="008938FD">
        <w:rPr>
          <w:sz w:val="20"/>
          <w:szCs w:val="20"/>
        </w:rPr>
        <w:t>ления</w:t>
      </w:r>
      <w:r w:rsidR="00884519">
        <w:rPr>
          <w:sz w:val="20"/>
          <w:szCs w:val="20"/>
        </w:rPr>
        <w:t xml:space="preserve"> при условии соблюдения Контрагентом лимитов, установленных Приложением №2 к настоящему Договору</w:t>
      </w:r>
      <w:r w:rsidR="00DD4006" w:rsidRPr="008938FD">
        <w:rPr>
          <w:sz w:val="20"/>
          <w:szCs w:val="20"/>
        </w:rPr>
        <w:t xml:space="preserve">. </w:t>
      </w:r>
    </w:p>
    <w:p w14:paraId="3209FCD7" w14:textId="6FA27461" w:rsidR="00501D1D" w:rsidRDefault="00516A17" w:rsidP="004642DB">
      <w:pPr>
        <w:pStyle w:val="a9"/>
        <w:ind w:right="0"/>
        <w:rPr>
          <w:sz w:val="20"/>
        </w:rPr>
      </w:pPr>
      <w:r w:rsidRPr="00FC36F3">
        <w:rPr>
          <w:b/>
          <w:sz w:val="20"/>
        </w:rPr>
        <w:t>Отчетный день</w:t>
      </w:r>
      <w:r w:rsidR="00D77950" w:rsidRPr="008938FD">
        <w:rPr>
          <w:sz w:val="20"/>
        </w:rPr>
        <w:t xml:space="preserve"> -</w:t>
      </w:r>
      <w:r w:rsidR="00270781" w:rsidRPr="008938FD">
        <w:rPr>
          <w:sz w:val="20"/>
        </w:rPr>
        <w:t xml:space="preserve"> календарный день, в течение которого </w:t>
      </w:r>
      <w:r w:rsidR="006E0F7C">
        <w:rPr>
          <w:sz w:val="20"/>
        </w:rPr>
        <w:t>Банком</w:t>
      </w:r>
      <w:r w:rsidR="006E0F7C" w:rsidRPr="008938FD">
        <w:rPr>
          <w:sz w:val="20"/>
        </w:rPr>
        <w:t xml:space="preserve"> </w:t>
      </w:r>
      <w:r w:rsidR="00270781" w:rsidRPr="008938FD">
        <w:rPr>
          <w:sz w:val="20"/>
        </w:rPr>
        <w:t xml:space="preserve">осуществлялись Зачисления. </w:t>
      </w:r>
      <w:r w:rsidR="00921922" w:rsidRPr="008938FD">
        <w:rPr>
          <w:sz w:val="20"/>
        </w:rPr>
        <w:t>С</w:t>
      </w:r>
      <w:r w:rsidR="00893BFF" w:rsidRPr="008938FD">
        <w:rPr>
          <w:sz w:val="20"/>
        </w:rPr>
        <w:t>читается от 00</w:t>
      </w:r>
      <w:r w:rsidR="00CA06A6" w:rsidRPr="008938FD">
        <w:rPr>
          <w:sz w:val="20"/>
        </w:rPr>
        <w:t>:</w:t>
      </w:r>
      <w:r w:rsidR="00893BFF" w:rsidRPr="008938FD">
        <w:rPr>
          <w:sz w:val="20"/>
        </w:rPr>
        <w:t>00</w:t>
      </w:r>
      <w:r w:rsidR="00CA06A6" w:rsidRPr="008938FD">
        <w:rPr>
          <w:sz w:val="20"/>
        </w:rPr>
        <w:t>:</w:t>
      </w:r>
      <w:r w:rsidR="00893BFF" w:rsidRPr="008938FD">
        <w:rPr>
          <w:sz w:val="20"/>
        </w:rPr>
        <w:t>00 часов до 23</w:t>
      </w:r>
      <w:r w:rsidR="00CA06A6" w:rsidRPr="008938FD">
        <w:rPr>
          <w:sz w:val="20"/>
        </w:rPr>
        <w:t>:</w:t>
      </w:r>
      <w:r w:rsidR="00893BFF" w:rsidRPr="008938FD">
        <w:rPr>
          <w:sz w:val="20"/>
        </w:rPr>
        <w:t>59</w:t>
      </w:r>
      <w:r w:rsidR="00CA06A6" w:rsidRPr="008938FD">
        <w:rPr>
          <w:sz w:val="20"/>
        </w:rPr>
        <w:t>:</w:t>
      </w:r>
      <w:r w:rsidR="00893BFF" w:rsidRPr="008938FD">
        <w:rPr>
          <w:sz w:val="20"/>
        </w:rPr>
        <w:t>59 часов</w:t>
      </w:r>
      <w:r w:rsidR="00095452" w:rsidRPr="008938FD">
        <w:rPr>
          <w:sz w:val="20"/>
        </w:rPr>
        <w:t>.</w:t>
      </w:r>
    </w:p>
    <w:p w14:paraId="443585BE" w14:textId="77777777" w:rsidR="001D458F" w:rsidRDefault="001D458F" w:rsidP="004642DB">
      <w:pPr>
        <w:pStyle w:val="a9"/>
        <w:ind w:right="0"/>
        <w:rPr>
          <w:sz w:val="20"/>
        </w:rPr>
      </w:pPr>
      <w:r w:rsidRPr="001D458F">
        <w:rPr>
          <w:b/>
          <w:sz w:val="20"/>
        </w:rPr>
        <w:t>Отчетный период</w:t>
      </w:r>
      <w:r w:rsidRPr="001D458F">
        <w:rPr>
          <w:sz w:val="20"/>
        </w:rPr>
        <w:t xml:space="preserve"> – 1 (Один) календарный месяц. Отчетный период начинается с первого числа календарного месяца или со дня вступления в силу настоящего Договора и истекает в последний день соответствующего календарного месяца или в день расторжения Договора.</w:t>
      </w:r>
    </w:p>
    <w:p w14:paraId="5458A85B" w14:textId="77777777" w:rsidR="00AC6CAB" w:rsidRPr="008938FD" w:rsidRDefault="00AC6CAB" w:rsidP="004642DB">
      <w:pPr>
        <w:pStyle w:val="a9"/>
        <w:ind w:right="0"/>
        <w:rPr>
          <w:sz w:val="20"/>
        </w:rPr>
      </w:pPr>
      <w:r w:rsidRPr="00AC6CAB">
        <w:rPr>
          <w:b/>
          <w:sz w:val="20"/>
        </w:rPr>
        <w:t>Пароль</w:t>
      </w:r>
      <w:r w:rsidRPr="00AC6CAB">
        <w:rPr>
          <w:sz w:val="20"/>
        </w:rPr>
        <w:t xml:space="preserve"> – секретный набор символов, предназначенный для Аутентификации субъекта доступа и подтверждения его полномочий.</w:t>
      </w:r>
    </w:p>
    <w:p w14:paraId="683F9F32" w14:textId="2B71D07B" w:rsidR="00793CD2" w:rsidRPr="008938FD" w:rsidRDefault="00793CD2" w:rsidP="004642DB">
      <w:pPr>
        <w:pStyle w:val="34"/>
        <w:widowControl w:val="0"/>
        <w:tabs>
          <w:tab w:val="clear" w:pos="570"/>
        </w:tabs>
        <w:spacing w:before="0" w:after="0"/>
        <w:ind w:firstLine="567"/>
        <w:rPr>
          <w:rFonts w:ascii="Times New Roman" w:hAnsi="Times New Roman" w:cs="Times New Roman"/>
          <w:bCs/>
        </w:rPr>
      </w:pPr>
      <w:r w:rsidRPr="00FC36F3">
        <w:rPr>
          <w:rFonts w:ascii="Times New Roman" w:hAnsi="Times New Roman" w:cs="Times New Roman"/>
          <w:b/>
        </w:rPr>
        <w:t>Реестр</w:t>
      </w:r>
      <w:r w:rsidRPr="008938FD">
        <w:rPr>
          <w:rFonts w:ascii="Times New Roman" w:hAnsi="Times New Roman" w:cs="Times New Roman"/>
        </w:rPr>
        <w:t xml:space="preserve"> – документ, </w:t>
      </w:r>
      <w:r w:rsidR="00396E1E" w:rsidRPr="008938FD">
        <w:rPr>
          <w:rFonts w:ascii="Times New Roman" w:hAnsi="Times New Roman" w:cs="Times New Roman"/>
        </w:rPr>
        <w:t xml:space="preserve">направляемый </w:t>
      </w:r>
      <w:r w:rsidR="006E0F7C">
        <w:rPr>
          <w:rFonts w:ascii="Times New Roman" w:hAnsi="Times New Roman" w:cs="Times New Roman"/>
        </w:rPr>
        <w:t>Провайдером</w:t>
      </w:r>
      <w:r w:rsidR="006E0F7C" w:rsidRPr="008938FD">
        <w:rPr>
          <w:rFonts w:ascii="Times New Roman" w:hAnsi="Times New Roman" w:cs="Times New Roman"/>
        </w:rPr>
        <w:t xml:space="preserve"> </w:t>
      </w:r>
      <w:r w:rsidR="00396E1E" w:rsidRPr="008938FD">
        <w:rPr>
          <w:rFonts w:ascii="Times New Roman" w:hAnsi="Times New Roman" w:cs="Times New Roman"/>
        </w:rPr>
        <w:t xml:space="preserve">Контрагенту </w:t>
      </w:r>
      <w:r w:rsidR="00396E1E">
        <w:rPr>
          <w:rFonts w:ascii="Times New Roman" w:hAnsi="Times New Roman" w:cs="Times New Roman"/>
        </w:rPr>
        <w:t xml:space="preserve">на </w:t>
      </w:r>
      <w:r w:rsidR="00396E1E" w:rsidRPr="005B0A44">
        <w:rPr>
          <w:rFonts w:ascii="Times New Roman" w:hAnsi="Times New Roman" w:cs="Times New Roman"/>
        </w:rPr>
        <w:t>Адрес электронной почты Контрагента</w:t>
      </w:r>
      <w:r w:rsidRPr="008938FD">
        <w:rPr>
          <w:rFonts w:ascii="Times New Roman" w:hAnsi="Times New Roman" w:cs="Times New Roman"/>
        </w:rPr>
        <w:t xml:space="preserve">. Реестр содержит информацию о произведенных Зачислениях и сумме вознаграждения </w:t>
      </w:r>
      <w:r w:rsidR="006E0F7C">
        <w:rPr>
          <w:rFonts w:ascii="Times New Roman" w:hAnsi="Times New Roman" w:cs="Times New Roman"/>
        </w:rPr>
        <w:t xml:space="preserve">Провайдера </w:t>
      </w:r>
      <w:r w:rsidR="00396E1E">
        <w:rPr>
          <w:rFonts w:ascii="Times New Roman" w:hAnsi="Times New Roman" w:cs="Times New Roman"/>
        </w:rPr>
        <w:t>за Отчетный день</w:t>
      </w:r>
      <w:r w:rsidRPr="008938FD">
        <w:rPr>
          <w:rFonts w:ascii="Times New Roman" w:hAnsi="Times New Roman" w:cs="Times New Roman"/>
        </w:rPr>
        <w:t>.</w:t>
      </w:r>
    </w:p>
    <w:p w14:paraId="6BCB2FD5" w14:textId="77777777" w:rsidR="00F43935" w:rsidRDefault="00F43935" w:rsidP="004642DB">
      <w:pPr>
        <w:pStyle w:val="34"/>
        <w:widowControl w:val="0"/>
        <w:tabs>
          <w:tab w:val="clear" w:pos="570"/>
        </w:tabs>
        <w:spacing w:before="0" w:after="0"/>
        <w:ind w:firstLine="567"/>
        <w:rPr>
          <w:rFonts w:ascii="Times New Roman" w:hAnsi="Times New Roman" w:cs="Times New Roman"/>
        </w:rPr>
      </w:pPr>
      <w:r w:rsidRPr="00FC36F3">
        <w:rPr>
          <w:rFonts w:ascii="Times New Roman" w:hAnsi="Times New Roman" w:cs="Times New Roman"/>
          <w:b/>
          <w:bCs/>
        </w:rPr>
        <w:t>Рабочий день</w:t>
      </w:r>
      <w:r w:rsidRPr="008938FD">
        <w:rPr>
          <w:rFonts w:ascii="Times New Roman" w:hAnsi="Times New Roman" w:cs="Times New Roman"/>
          <w:bCs/>
        </w:rPr>
        <w:t xml:space="preserve"> </w:t>
      </w:r>
      <w:r w:rsidR="00D77950" w:rsidRPr="008938FD">
        <w:rPr>
          <w:rFonts w:ascii="Times New Roman" w:hAnsi="Times New Roman" w:cs="Times New Roman"/>
        </w:rPr>
        <w:t>-</w:t>
      </w:r>
      <w:r w:rsidRPr="008938FD">
        <w:rPr>
          <w:rFonts w:ascii="Times New Roman" w:hAnsi="Times New Roman" w:cs="Times New Roman"/>
        </w:rPr>
        <w:t xml:space="preserve"> любой календарный день, кроме установленных федеральными законами выходных и праздничных дней, а также выходных дней, перенесенных на рабочие дни решением Правительства </w:t>
      </w:r>
      <w:r w:rsidR="00282DCB">
        <w:rPr>
          <w:rFonts w:ascii="Times New Roman" w:hAnsi="Times New Roman" w:cs="Times New Roman"/>
        </w:rPr>
        <w:t>РФ</w:t>
      </w:r>
      <w:r w:rsidRPr="008938FD">
        <w:rPr>
          <w:rFonts w:ascii="Times New Roman" w:hAnsi="Times New Roman" w:cs="Times New Roman"/>
        </w:rPr>
        <w:t>.</w:t>
      </w:r>
    </w:p>
    <w:p w14:paraId="6CF6E315" w14:textId="0A60707D" w:rsidR="004416B8" w:rsidRDefault="004416B8" w:rsidP="004642DB">
      <w:pPr>
        <w:pStyle w:val="34"/>
        <w:widowControl w:val="0"/>
        <w:tabs>
          <w:tab w:val="clear" w:pos="570"/>
        </w:tabs>
        <w:spacing w:before="0" w:after="0"/>
        <w:ind w:firstLine="567"/>
        <w:rPr>
          <w:rFonts w:ascii="Times New Roman" w:hAnsi="Times New Roman" w:cs="Times New Roman"/>
        </w:rPr>
      </w:pPr>
      <w:r w:rsidRPr="004416B8">
        <w:rPr>
          <w:rFonts w:ascii="Times New Roman" w:hAnsi="Times New Roman" w:cs="Times New Roman"/>
          <w:b/>
        </w:rPr>
        <w:t xml:space="preserve">Сайт </w:t>
      </w:r>
      <w:r w:rsidR="00F72779">
        <w:rPr>
          <w:rFonts w:ascii="Times New Roman" w:hAnsi="Times New Roman" w:cs="Times New Roman"/>
        </w:rPr>
        <w:t>П</w:t>
      </w:r>
      <w:r w:rsidR="00F72779">
        <w:rPr>
          <w:rFonts w:ascii="Times New Roman" w:hAnsi="Times New Roman" w:cs="Times New Roman"/>
          <w:b/>
        </w:rPr>
        <w:t>ровайдера</w:t>
      </w:r>
      <w:r w:rsidR="00F72779" w:rsidRPr="004416B8">
        <w:rPr>
          <w:rFonts w:ascii="Times New Roman" w:hAnsi="Times New Roman" w:cs="Times New Roman"/>
        </w:rPr>
        <w:t xml:space="preserve"> </w:t>
      </w:r>
      <w:r w:rsidRPr="004416B8">
        <w:rPr>
          <w:rFonts w:ascii="Times New Roman" w:hAnsi="Times New Roman" w:cs="Times New Roman"/>
        </w:rPr>
        <w:t xml:space="preserve">– сайт, размещенный в сети Интернет по адресу: </w:t>
      </w:r>
      <w:r w:rsidR="00F72779" w:rsidRPr="00F72779">
        <w:rPr>
          <w:rFonts w:ascii="Times New Roman" w:hAnsi="Times New Roman" w:cs="Times New Roman"/>
        </w:rPr>
        <w:t>https://unlimco.ru/</w:t>
      </w:r>
      <w:r w:rsidRPr="004416B8">
        <w:rPr>
          <w:rFonts w:ascii="Times New Roman" w:hAnsi="Times New Roman" w:cs="Times New Roman"/>
        </w:rPr>
        <w:t>, на котором, в том числе, размещен Личный кабинет.</w:t>
      </w:r>
    </w:p>
    <w:p w14:paraId="56727B43" w14:textId="30C827E1" w:rsidR="00C51DA9" w:rsidRPr="008938FD" w:rsidRDefault="00C51DA9" w:rsidP="004642DB">
      <w:pPr>
        <w:pStyle w:val="34"/>
        <w:widowControl w:val="0"/>
        <w:tabs>
          <w:tab w:val="clear" w:pos="570"/>
        </w:tabs>
        <w:spacing w:before="0" w:after="0"/>
        <w:ind w:firstLine="567"/>
        <w:rPr>
          <w:rFonts w:ascii="Times New Roman" w:hAnsi="Times New Roman" w:cs="Times New Roman"/>
        </w:rPr>
      </w:pPr>
      <w:r w:rsidRPr="00C51DA9">
        <w:rPr>
          <w:rFonts w:ascii="Times New Roman" w:hAnsi="Times New Roman" w:cs="Times New Roman"/>
          <w:b/>
        </w:rPr>
        <w:t>Секретный ключ</w:t>
      </w:r>
      <w:r w:rsidRPr="00C51DA9">
        <w:rPr>
          <w:rFonts w:ascii="Times New Roman" w:hAnsi="Times New Roman" w:cs="Times New Roman"/>
        </w:rPr>
        <w:t xml:space="preserve"> – произвольная последовательность символов, создаваемая в автоматическом режиме на стороне </w:t>
      </w:r>
      <w:r w:rsidR="008C29BB" w:rsidRPr="00702C1C">
        <w:rPr>
          <w:rFonts w:ascii="Times New Roman" w:hAnsi="Times New Roman" w:cs="Times New Roman"/>
        </w:rPr>
        <w:t>аппаратно-программного комплекса</w:t>
      </w:r>
      <w:r w:rsidRPr="00C51DA9">
        <w:rPr>
          <w:rFonts w:ascii="Times New Roman" w:hAnsi="Times New Roman" w:cs="Times New Roman"/>
        </w:rPr>
        <w:t xml:space="preserve"> </w:t>
      </w:r>
      <w:r w:rsidR="00F72779">
        <w:rPr>
          <w:rFonts w:ascii="Times New Roman" w:hAnsi="Times New Roman" w:cs="Times New Roman"/>
        </w:rPr>
        <w:t>Провайдера</w:t>
      </w:r>
      <w:r w:rsidRPr="00C51DA9">
        <w:rPr>
          <w:rFonts w:ascii="Times New Roman" w:hAnsi="Times New Roman" w:cs="Times New Roman"/>
        </w:rPr>
        <w:t xml:space="preserve">, отправляемая </w:t>
      </w:r>
      <w:r>
        <w:rPr>
          <w:rFonts w:ascii="Times New Roman" w:hAnsi="Times New Roman" w:cs="Times New Roman"/>
        </w:rPr>
        <w:t>на А</w:t>
      </w:r>
      <w:r w:rsidRPr="00C51DA9">
        <w:rPr>
          <w:rFonts w:ascii="Times New Roman" w:hAnsi="Times New Roman" w:cs="Times New Roman"/>
        </w:rPr>
        <w:t xml:space="preserve">дрес электронной почты </w:t>
      </w:r>
      <w:r>
        <w:rPr>
          <w:rFonts w:ascii="Times New Roman" w:hAnsi="Times New Roman" w:cs="Times New Roman"/>
        </w:rPr>
        <w:t>Контрагента (его уполномоченного представителя)</w:t>
      </w:r>
      <w:r w:rsidRPr="00C51DA9">
        <w:rPr>
          <w:rFonts w:ascii="Times New Roman" w:hAnsi="Times New Roman" w:cs="Times New Roman"/>
        </w:rPr>
        <w:t xml:space="preserve"> и вводимая </w:t>
      </w:r>
      <w:r>
        <w:rPr>
          <w:rFonts w:ascii="Times New Roman" w:hAnsi="Times New Roman" w:cs="Times New Roman"/>
        </w:rPr>
        <w:t xml:space="preserve">уполномоченным представителем Контрагента </w:t>
      </w:r>
      <w:r w:rsidRPr="00C51DA9">
        <w:rPr>
          <w:rFonts w:ascii="Times New Roman" w:hAnsi="Times New Roman" w:cs="Times New Roman"/>
        </w:rPr>
        <w:t>на персональное техническое устройство (смартфон, планше</w:t>
      </w:r>
      <w:r>
        <w:rPr>
          <w:rFonts w:ascii="Times New Roman" w:hAnsi="Times New Roman" w:cs="Times New Roman"/>
        </w:rPr>
        <w:t>т и т.п.)</w:t>
      </w:r>
      <w:r w:rsidRPr="00C51DA9">
        <w:rPr>
          <w:rFonts w:ascii="Times New Roman" w:hAnsi="Times New Roman" w:cs="Times New Roman"/>
        </w:rPr>
        <w:t xml:space="preserve">, </w:t>
      </w:r>
      <w:r w:rsidRPr="009A19BC">
        <w:rPr>
          <w:rFonts w:ascii="Times New Roman" w:hAnsi="Times New Roman" w:cs="Times New Roman"/>
        </w:rPr>
        <w:t xml:space="preserve">с использованием которой осуществляется расчет Второго </w:t>
      </w:r>
      <w:r w:rsidRPr="009A19BC">
        <w:rPr>
          <w:rFonts w:ascii="Times New Roman" w:hAnsi="Times New Roman" w:cs="Times New Roman"/>
        </w:rPr>
        <w:lastRenderedPageBreak/>
        <w:t>фактора</w:t>
      </w:r>
      <w:r w:rsidR="0091646A" w:rsidRPr="009A19BC">
        <w:rPr>
          <w:rFonts w:ascii="Times New Roman" w:hAnsi="Times New Roman" w:cs="Times New Roman"/>
        </w:rPr>
        <w:t>.</w:t>
      </w:r>
    </w:p>
    <w:p w14:paraId="00EFA311" w14:textId="0D2106FD" w:rsidR="00CA0462" w:rsidRPr="0002683F" w:rsidRDefault="00CA0462" w:rsidP="004642DB">
      <w:pPr>
        <w:ind w:firstLine="567"/>
        <w:jc w:val="both"/>
        <w:rPr>
          <w:sz w:val="20"/>
          <w:szCs w:val="20"/>
        </w:rPr>
      </w:pPr>
      <w:r w:rsidRPr="00FC36F3">
        <w:rPr>
          <w:b/>
          <w:sz w:val="20"/>
          <w:szCs w:val="20"/>
        </w:rPr>
        <w:t>Электронное сообщение</w:t>
      </w:r>
      <w:r w:rsidR="00227E32" w:rsidRPr="008938FD">
        <w:rPr>
          <w:sz w:val="20"/>
          <w:szCs w:val="20"/>
        </w:rPr>
        <w:t xml:space="preserve"> </w:t>
      </w:r>
      <w:r w:rsidR="00D77950" w:rsidRPr="008938FD">
        <w:rPr>
          <w:sz w:val="20"/>
          <w:szCs w:val="20"/>
        </w:rPr>
        <w:t>-</w:t>
      </w:r>
      <w:r w:rsidRPr="008938FD">
        <w:rPr>
          <w:sz w:val="20"/>
          <w:szCs w:val="20"/>
        </w:rPr>
        <w:t xml:space="preserve"> информация</w:t>
      </w:r>
      <w:r w:rsidR="00227E32" w:rsidRPr="008938FD">
        <w:rPr>
          <w:sz w:val="20"/>
          <w:szCs w:val="20"/>
        </w:rPr>
        <w:t xml:space="preserve">, передаваемая </w:t>
      </w:r>
      <w:r w:rsidR="00F72779">
        <w:rPr>
          <w:sz w:val="20"/>
          <w:szCs w:val="20"/>
        </w:rPr>
        <w:t>Провайдером</w:t>
      </w:r>
      <w:r w:rsidR="00F72779" w:rsidRPr="008938FD">
        <w:rPr>
          <w:sz w:val="20"/>
          <w:szCs w:val="20"/>
        </w:rPr>
        <w:t xml:space="preserve"> </w:t>
      </w:r>
      <w:r w:rsidR="001849FF" w:rsidRPr="008938FD">
        <w:rPr>
          <w:sz w:val="20"/>
          <w:szCs w:val="20"/>
        </w:rPr>
        <w:t xml:space="preserve">Контрагенту </w:t>
      </w:r>
      <w:r w:rsidR="009C7733" w:rsidRPr="008938FD">
        <w:rPr>
          <w:sz w:val="20"/>
          <w:szCs w:val="20"/>
        </w:rPr>
        <w:t>в режиме реального времени</w:t>
      </w:r>
      <w:r w:rsidR="001849FF" w:rsidRPr="008938FD">
        <w:rPr>
          <w:sz w:val="20"/>
          <w:szCs w:val="20"/>
        </w:rPr>
        <w:t xml:space="preserve"> </w:t>
      </w:r>
      <w:r w:rsidR="002701F0" w:rsidRPr="008938FD">
        <w:rPr>
          <w:sz w:val="20"/>
          <w:szCs w:val="20"/>
        </w:rPr>
        <w:t>через Личный кабинет</w:t>
      </w:r>
      <w:r w:rsidR="009C7733" w:rsidRPr="008938FD">
        <w:rPr>
          <w:sz w:val="20"/>
          <w:szCs w:val="20"/>
        </w:rPr>
        <w:t xml:space="preserve"> </w:t>
      </w:r>
      <w:r w:rsidRPr="008938FD">
        <w:rPr>
          <w:sz w:val="20"/>
          <w:szCs w:val="20"/>
        </w:rPr>
        <w:t>о кажд</w:t>
      </w:r>
      <w:r w:rsidR="00227E32" w:rsidRPr="008938FD">
        <w:rPr>
          <w:sz w:val="20"/>
          <w:szCs w:val="20"/>
        </w:rPr>
        <w:t>ом</w:t>
      </w:r>
      <w:r w:rsidRPr="008938FD">
        <w:rPr>
          <w:sz w:val="20"/>
          <w:szCs w:val="20"/>
        </w:rPr>
        <w:t xml:space="preserve"> совершенно</w:t>
      </w:r>
      <w:r w:rsidR="00227E32" w:rsidRPr="008938FD">
        <w:rPr>
          <w:sz w:val="20"/>
          <w:szCs w:val="20"/>
        </w:rPr>
        <w:t>м</w:t>
      </w:r>
      <w:r w:rsidRPr="008938FD">
        <w:rPr>
          <w:sz w:val="20"/>
          <w:szCs w:val="20"/>
        </w:rPr>
        <w:t xml:space="preserve"> </w:t>
      </w:r>
      <w:r w:rsidR="00227E32" w:rsidRPr="008938FD">
        <w:rPr>
          <w:sz w:val="20"/>
          <w:szCs w:val="20"/>
        </w:rPr>
        <w:t>Зачислении</w:t>
      </w:r>
      <w:r w:rsidR="001D0382" w:rsidRPr="008938FD">
        <w:rPr>
          <w:sz w:val="20"/>
          <w:szCs w:val="20"/>
        </w:rPr>
        <w:t>.</w:t>
      </w:r>
    </w:p>
    <w:p w14:paraId="044F81F8" w14:textId="0E889DEF" w:rsidR="00F87A2D" w:rsidRDefault="00F87A2D" w:rsidP="004642DB">
      <w:pPr>
        <w:ind w:firstLine="567"/>
        <w:jc w:val="both"/>
        <w:rPr>
          <w:sz w:val="20"/>
          <w:szCs w:val="20"/>
        </w:rPr>
      </w:pPr>
      <w:r w:rsidRPr="00F87A2D">
        <w:rPr>
          <w:b/>
          <w:sz w:val="20"/>
          <w:szCs w:val="20"/>
        </w:rPr>
        <w:t>API</w:t>
      </w:r>
      <w:r w:rsidRPr="00F87A2D">
        <w:rPr>
          <w:sz w:val="20"/>
          <w:szCs w:val="20"/>
        </w:rPr>
        <w:t xml:space="preserve"> – предоставляемый </w:t>
      </w:r>
      <w:r w:rsidR="00F72779">
        <w:rPr>
          <w:sz w:val="20"/>
          <w:szCs w:val="20"/>
        </w:rPr>
        <w:t xml:space="preserve">Провайдером </w:t>
      </w:r>
      <w:r>
        <w:rPr>
          <w:sz w:val="20"/>
          <w:szCs w:val="20"/>
        </w:rPr>
        <w:t>Контрагенту</w:t>
      </w:r>
      <w:r w:rsidRPr="00F87A2D">
        <w:rPr>
          <w:sz w:val="20"/>
          <w:szCs w:val="20"/>
        </w:rPr>
        <w:t xml:space="preserve"> программный интерфейс взаимодействия электронных сервисов </w:t>
      </w:r>
      <w:r>
        <w:rPr>
          <w:sz w:val="20"/>
          <w:szCs w:val="20"/>
        </w:rPr>
        <w:t xml:space="preserve">Контрагента </w:t>
      </w:r>
      <w:r w:rsidRPr="00F87A2D">
        <w:rPr>
          <w:sz w:val="20"/>
          <w:szCs w:val="20"/>
        </w:rPr>
        <w:t xml:space="preserve">с </w:t>
      </w:r>
      <w:r>
        <w:rPr>
          <w:sz w:val="20"/>
          <w:szCs w:val="20"/>
        </w:rPr>
        <w:t xml:space="preserve">аппаратно-программным комплексом </w:t>
      </w:r>
      <w:r w:rsidR="00F72779">
        <w:rPr>
          <w:sz w:val="20"/>
          <w:szCs w:val="20"/>
        </w:rPr>
        <w:t>Провайдера</w:t>
      </w:r>
      <w:r w:rsidRPr="00F87A2D">
        <w:rPr>
          <w:sz w:val="20"/>
          <w:szCs w:val="20"/>
        </w:rPr>
        <w:t>, доступный для самостоятельной интеграции при разработке и/или создании программных продуктов.</w:t>
      </w:r>
    </w:p>
    <w:p w14:paraId="57E2DF82" w14:textId="7593FFE8" w:rsidR="005431CB" w:rsidRPr="00F87A2D" w:rsidRDefault="005431CB" w:rsidP="004642DB">
      <w:pPr>
        <w:ind w:firstLine="567"/>
        <w:jc w:val="both"/>
        <w:rPr>
          <w:sz w:val="20"/>
          <w:szCs w:val="20"/>
        </w:rPr>
      </w:pPr>
      <w:r w:rsidRPr="009A19BC">
        <w:rPr>
          <w:b/>
          <w:sz w:val="20"/>
          <w:szCs w:val="20"/>
        </w:rPr>
        <w:t>Банк</w:t>
      </w:r>
      <w:r>
        <w:rPr>
          <w:sz w:val="20"/>
          <w:szCs w:val="20"/>
        </w:rPr>
        <w:t xml:space="preserve"> - кр</w:t>
      </w:r>
      <w:r w:rsidRPr="005431CB">
        <w:rPr>
          <w:sz w:val="20"/>
          <w:szCs w:val="20"/>
        </w:rPr>
        <w:t xml:space="preserve">едитная организация, в которой открыт счет </w:t>
      </w:r>
      <w:r>
        <w:rPr>
          <w:sz w:val="20"/>
          <w:szCs w:val="20"/>
        </w:rPr>
        <w:t xml:space="preserve">Контрагента для осуществления выплат на банковские карты получателя. </w:t>
      </w:r>
    </w:p>
    <w:p w14:paraId="7939C2CF" w14:textId="77777777" w:rsidR="006C3353" w:rsidRPr="00F87A2D" w:rsidRDefault="008938FD" w:rsidP="00F87A2D">
      <w:pPr>
        <w:pStyle w:val="afff5"/>
        <w:numPr>
          <w:ilvl w:val="1"/>
          <w:numId w:val="1"/>
        </w:numPr>
        <w:ind w:left="0" w:firstLine="567"/>
        <w:jc w:val="both"/>
        <w:rPr>
          <w:sz w:val="20"/>
          <w:szCs w:val="20"/>
        </w:rPr>
      </w:pPr>
      <w:r w:rsidRPr="008938FD">
        <w:rPr>
          <w:sz w:val="20"/>
          <w:szCs w:val="20"/>
        </w:rPr>
        <w:t>Все остальные термины и определения, встречающиеся в тексте настоящего Договора, толкуются Сторонами в соответствии с действующим законодательством РФ и обычаями делового оборота.</w:t>
      </w:r>
    </w:p>
    <w:p w14:paraId="37F381FC" w14:textId="77777777" w:rsidR="006C3353" w:rsidRPr="008938FD" w:rsidRDefault="006C3353" w:rsidP="004642DB">
      <w:pPr>
        <w:ind w:firstLine="567"/>
        <w:jc w:val="both"/>
        <w:rPr>
          <w:sz w:val="20"/>
          <w:szCs w:val="20"/>
        </w:rPr>
      </w:pPr>
    </w:p>
    <w:p w14:paraId="13CE61AA" w14:textId="77777777" w:rsidR="00501D1D" w:rsidRPr="008938FD" w:rsidRDefault="00CE6A9D" w:rsidP="004642DB">
      <w:pPr>
        <w:numPr>
          <w:ilvl w:val="0"/>
          <w:numId w:val="1"/>
        </w:numPr>
        <w:tabs>
          <w:tab w:val="num" w:pos="284"/>
        </w:tabs>
        <w:ind w:left="0" w:firstLine="567"/>
        <w:jc w:val="both"/>
        <w:rPr>
          <w:b/>
          <w:sz w:val="20"/>
          <w:szCs w:val="20"/>
        </w:rPr>
      </w:pPr>
      <w:r>
        <w:rPr>
          <w:b/>
          <w:sz w:val="20"/>
          <w:szCs w:val="20"/>
        </w:rPr>
        <w:t>ПРЕДМЕТ ДОГОВОРА</w:t>
      </w:r>
    </w:p>
    <w:p w14:paraId="6F856450" w14:textId="2A350A91" w:rsidR="00E06241" w:rsidRPr="008938FD" w:rsidRDefault="00E73B5E" w:rsidP="004642DB">
      <w:pPr>
        <w:numPr>
          <w:ilvl w:val="1"/>
          <w:numId w:val="1"/>
        </w:numPr>
        <w:ind w:left="0" w:firstLine="567"/>
        <w:jc w:val="both"/>
        <w:rPr>
          <w:b/>
          <w:sz w:val="20"/>
          <w:szCs w:val="20"/>
        </w:rPr>
      </w:pPr>
      <w:r w:rsidRPr="008938FD">
        <w:rPr>
          <w:sz w:val="20"/>
          <w:szCs w:val="20"/>
        </w:rPr>
        <w:t xml:space="preserve">Предметом настоящего Договора является оказание </w:t>
      </w:r>
      <w:r w:rsidR="006E0F7C">
        <w:rPr>
          <w:sz w:val="20"/>
          <w:szCs w:val="20"/>
        </w:rPr>
        <w:t>Провайдером</w:t>
      </w:r>
      <w:r w:rsidR="006E0F7C" w:rsidRPr="008938FD">
        <w:rPr>
          <w:sz w:val="20"/>
          <w:szCs w:val="20"/>
        </w:rPr>
        <w:t xml:space="preserve"> </w:t>
      </w:r>
      <w:r w:rsidR="00D84997">
        <w:rPr>
          <w:sz w:val="20"/>
          <w:szCs w:val="20"/>
        </w:rPr>
        <w:t xml:space="preserve">Контрагенту </w:t>
      </w:r>
      <w:r w:rsidRPr="008938FD">
        <w:rPr>
          <w:sz w:val="20"/>
          <w:szCs w:val="20"/>
        </w:rPr>
        <w:t xml:space="preserve">услуг </w:t>
      </w:r>
      <w:r w:rsidR="00D84997" w:rsidRPr="00D84997">
        <w:rPr>
          <w:sz w:val="20"/>
        </w:rPr>
        <w:t>по обеспечению информационно-технологического взаимодействия</w:t>
      </w:r>
      <w:r w:rsidRPr="008938FD">
        <w:rPr>
          <w:sz w:val="20"/>
          <w:szCs w:val="20"/>
        </w:rPr>
        <w:t xml:space="preserve"> </w:t>
      </w:r>
      <w:r w:rsidR="00263EC2">
        <w:rPr>
          <w:sz w:val="20"/>
          <w:szCs w:val="20"/>
        </w:rPr>
        <w:t xml:space="preserve">между участниками расчетов </w:t>
      </w:r>
      <w:r w:rsidRPr="008938FD">
        <w:rPr>
          <w:sz w:val="20"/>
          <w:szCs w:val="20"/>
        </w:rPr>
        <w:t>(включая сбор, обработку и рассылку Контрагенту и</w:t>
      </w:r>
      <w:r w:rsidR="00447DAF" w:rsidRPr="008938FD">
        <w:rPr>
          <w:sz w:val="20"/>
          <w:szCs w:val="20"/>
        </w:rPr>
        <w:t xml:space="preserve">нформации) по совершаемым </w:t>
      </w:r>
      <w:r w:rsidR="006E0F7C">
        <w:rPr>
          <w:sz w:val="20"/>
          <w:szCs w:val="20"/>
        </w:rPr>
        <w:t>Банком</w:t>
      </w:r>
      <w:r w:rsidR="006E0F7C" w:rsidRPr="008938FD">
        <w:rPr>
          <w:sz w:val="20"/>
          <w:szCs w:val="20"/>
        </w:rPr>
        <w:t xml:space="preserve"> </w:t>
      </w:r>
      <w:r w:rsidRPr="008938FD">
        <w:rPr>
          <w:sz w:val="20"/>
          <w:szCs w:val="20"/>
        </w:rPr>
        <w:t>в рамках Договора</w:t>
      </w:r>
      <w:r w:rsidR="008C3D87">
        <w:rPr>
          <w:sz w:val="20"/>
          <w:szCs w:val="20"/>
        </w:rPr>
        <w:t xml:space="preserve"> Зачислениям</w:t>
      </w:r>
      <w:r w:rsidRPr="008938FD">
        <w:rPr>
          <w:sz w:val="20"/>
          <w:szCs w:val="20"/>
        </w:rPr>
        <w:t>.</w:t>
      </w:r>
    </w:p>
    <w:p w14:paraId="6B663BAF" w14:textId="5876113B" w:rsidR="00460C8D" w:rsidRPr="008938FD" w:rsidRDefault="00227E32" w:rsidP="004642DB">
      <w:pPr>
        <w:numPr>
          <w:ilvl w:val="1"/>
          <w:numId w:val="1"/>
        </w:numPr>
        <w:ind w:left="0" w:firstLine="567"/>
        <w:jc w:val="both"/>
        <w:rPr>
          <w:b/>
          <w:sz w:val="20"/>
          <w:szCs w:val="20"/>
        </w:rPr>
      </w:pPr>
      <w:r w:rsidRPr="008938FD">
        <w:rPr>
          <w:sz w:val="20"/>
          <w:szCs w:val="20"/>
        </w:rPr>
        <w:t xml:space="preserve">За оказание услуг, предусмотренных в п. 2.1. настоящего Договора, </w:t>
      </w:r>
      <w:r w:rsidR="00460C8D" w:rsidRPr="008938FD">
        <w:rPr>
          <w:sz w:val="20"/>
          <w:szCs w:val="20"/>
        </w:rPr>
        <w:t>Контрагент</w:t>
      </w:r>
      <w:r w:rsidRPr="008938FD">
        <w:rPr>
          <w:sz w:val="20"/>
          <w:szCs w:val="20"/>
        </w:rPr>
        <w:t xml:space="preserve"> уплачивает </w:t>
      </w:r>
      <w:r w:rsidR="001C1172">
        <w:rPr>
          <w:sz w:val="20"/>
          <w:szCs w:val="20"/>
        </w:rPr>
        <w:t>Банку</w:t>
      </w:r>
      <w:r w:rsidR="001C1172" w:rsidRPr="008938FD">
        <w:rPr>
          <w:sz w:val="20"/>
          <w:szCs w:val="20"/>
        </w:rPr>
        <w:t xml:space="preserve"> </w:t>
      </w:r>
      <w:r w:rsidR="00460C8D" w:rsidRPr="008938FD">
        <w:rPr>
          <w:sz w:val="20"/>
          <w:szCs w:val="20"/>
        </w:rPr>
        <w:t>вознаграждени</w:t>
      </w:r>
      <w:r w:rsidRPr="008938FD">
        <w:rPr>
          <w:sz w:val="20"/>
          <w:szCs w:val="20"/>
        </w:rPr>
        <w:t>е в размере и порядк</w:t>
      </w:r>
      <w:r w:rsidR="0079110C" w:rsidRPr="008938FD">
        <w:rPr>
          <w:sz w:val="20"/>
          <w:szCs w:val="20"/>
        </w:rPr>
        <w:t>е</w:t>
      </w:r>
      <w:r w:rsidRPr="008938FD">
        <w:rPr>
          <w:sz w:val="20"/>
          <w:szCs w:val="20"/>
        </w:rPr>
        <w:t>, установленны</w:t>
      </w:r>
      <w:r w:rsidR="0079110C" w:rsidRPr="008938FD">
        <w:rPr>
          <w:sz w:val="20"/>
          <w:szCs w:val="20"/>
        </w:rPr>
        <w:t>х</w:t>
      </w:r>
      <w:r w:rsidRPr="008938FD">
        <w:rPr>
          <w:sz w:val="20"/>
          <w:szCs w:val="20"/>
        </w:rPr>
        <w:t xml:space="preserve"> в разделе </w:t>
      </w:r>
      <w:r w:rsidR="003E7699" w:rsidRPr="008938FD">
        <w:rPr>
          <w:sz w:val="20"/>
          <w:szCs w:val="20"/>
        </w:rPr>
        <w:t>4</w:t>
      </w:r>
      <w:r w:rsidRPr="008938FD">
        <w:rPr>
          <w:sz w:val="20"/>
          <w:szCs w:val="20"/>
        </w:rPr>
        <w:t xml:space="preserve"> настоящего </w:t>
      </w:r>
      <w:r w:rsidR="0081762B" w:rsidRPr="008938FD">
        <w:rPr>
          <w:sz w:val="20"/>
          <w:szCs w:val="20"/>
        </w:rPr>
        <w:t>Догово</w:t>
      </w:r>
      <w:r w:rsidRPr="008938FD">
        <w:rPr>
          <w:sz w:val="20"/>
          <w:szCs w:val="20"/>
        </w:rPr>
        <w:t>ра</w:t>
      </w:r>
      <w:r w:rsidR="00460C8D" w:rsidRPr="008938FD">
        <w:rPr>
          <w:sz w:val="20"/>
          <w:szCs w:val="20"/>
        </w:rPr>
        <w:t>.</w:t>
      </w:r>
    </w:p>
    <w:p w14:paraId="4C0C94B2" w14:textId="447FE82A" w:rsidR="008938FD" w:rsidRPr="00AC6CAB" w:rsidRDefault="00D84997" w:rsidP="00CE6A9D">
      <w:pPr>
        <w:numPr>
          <w:ilvl w:val="1"/>
          <w:numId w:val="1"/>
        </w:numPr>
        <w:tabs>
          <w:tab w:val="left" w:pos="709"/>
          <w:tab w:val="left" w:pos="993"/>
        </w:tabs>
        <w:ind w:left="0" w:firstLine="567"/>
        <w:jc w:val="both"/>
        <w:rPr>
          <w:color w:val="000000"/>
          <w:sz w:val="20"/>
          <w:szCs w:val="20"/>
          <w:lang w:eastAsia="en-US"/>
        </w:rPr>
      </w:pPr>
      <w:r>
        <w:rPr>
          <w:color w:val="000000"/>
          <w:sz w:val="20"/>
          <w:szCs w:val="20"/>
          <w:lang w:eastAsia="en-US"/>
        </w:rPr>
        <w:t>Информационно-технологическое взаимодействие</w:t>
      </w:r>
      <w:r w:rsidR="00CE6A9D" w:rsidRPr="008938FD">
        <w:rPr>
          <w:color w:val="000000"/>
          <w:sz w:val="20"/>
          <w:szCs w:val="20"/>
          <w:lang w:eastAsia="en-US"/>
        </w:rPr>
        <w:t xml:space="preserve"> между </w:t>
      </w:r>
      <w:r w:rsidR="001C1172">
        <w:rPr>
          <w:color w:val="000000"/>
          <w:sz w:val="20"/>
          <w:szCs w:val="20"/>
          <w:lang w:eastAsia="en-US"/>
        </w:rPr>
        <w:t>Провайдером</w:t>
      </w:r>
      <w:r w:rsidR="001C1172" w:rsidRPr="008938FD">
        <w:rPr>
          <w:color w:val="000000"/>
          <w:sz w:val="20"/>
          <w:szCs w:val="20"/>
          <w:lang w:eastAsia="en-US"/>
        </w:rPr>
        <w:t xml:space="preserve"> </w:t>
      </w:r>
      <w:r w:rsidR="00CE6A9D" w:rsidRPr="008938FD">
        <w:rPr>
          <w:color w:val="000000"/>
          <w:sz w:val="20"/>
          <w:szCs w:val="20"/>
          <w:lang w:eastAsia="en-US"/>
        </w:rPr>
        <w:t xml:space="preserve">и Контрагентом </w:t>
      </w:r>
      <w:r>
        <w:rPr>
          <w:color w:val="000000"/>
          <w:sz w:val="20"/>
          <w:szCs w:val="20"/>
          <w:lang w:eastAsia="en-US"/>
        </w:rPr>
        <w:t>осуществляется</w:t>
      </w:r>
      <w:r w:rsidR="00CE6A9D" w:rsidRPr="008938FD">
        <w:rPr>
          <w:color w:val="000000"/>
          <w:sz w:val="20"/>
          <w:szCs w:val="20"/>
          <w:lang w:eastAsia="en-US"/>
        </w:rPr>
        <w:t xml:space="preserve"> через Личный кабинет Контрагента </w:t>
      </w:r>
      <w:r w:rsidR="00CE6A9D">
        <w:rPr>
          <w:color w:val="000000"/>
          <w:sz w:val="20"/>
          <w:szCs w:val="20"/>
          <w:lang w:eastAsia="en-US"/>
        </w:rPr>
        <w:t>(</w:t>
      </w:r>
      <w:r w:rsidR="00CE6A9D" w:rsidRPr="008938FD">
        <w:rPr>
          <w:color w:val="000000"/>
          <w:sz w:val="20"/>
          <w:szCs w:val="20"/>
          <w:lang w:eastAsia="en-US"/>
        </w:rPr>
        <w:t>при условии использования Контрагентом корректных Аутентификационных данных</w:t>
      </w:r>
      <w:r w:rsidR="00CE6A9D">
        <w:rPr>
          <w:color w:val="000000"/>
          <w:sz w:val="20"/>
          <w:szCs w:val="20"/>
          <w:lang w:eastAsia="en-US"/>
        </w:rPr>
        <w:t>)</w:t>
      </w:r>
      <w:r w:rsidR="00CE6A9D" w:rsidRPr="008938FD">
        <w:rPr>
          <w:color w:val="000000"/>
          <w:sz w:val="20"/>
          <w:szCs w:val="20"/>
          <w:lang w:eastAsia="en-US"/>
        </w:rPr>
        <w:t xml:space="preserve"> </w:t>
      </w:r>
      <w:r w:rsidR="00722674">
        <w:rPr>
          <w:sz w:val="20"/>
          <w:szCs w:val="20"/>
        </w:rPr>
        <w:t xml:space="preserve">или посредством </w:t>
      </w:r>
      <w:r w:rsidR="00722674">
        <w:rPr>
          <w:sz w:val="20"/>
          <w:szCs w:val="20"/>
          <w:lang w:val="en-US"/>
        </w:rPr>
        <w:t>API</w:t>
      </w:r>
      <w:r w:rsidR="00722674" w:rsidRPr="00CE6A9D">
        <w:rPr>
          <w:sz w:val="20"/>
          <w:szCs w:val="20"/>
        </w:rPr>
        <w:t xml:space="preserve"> </w:t>
      </w:r>
      <w:r w:rsidR="008938FD" w:rsidRPr="00CE6A9D">
        <w:rPr>
          <w:sz w:val="20"/>
          <w:szCs w:val="20"/>
        </w:rPr>
        <w:t xml:space="preserve">в электронном виде. В случае несоблюдения одной из Сторон каких-либо требований </w:t>
      </w:r>
      <w:r w:rsidR="00634774">
        <w:rPr>
          <w:sz w:val="20"/>
          <w:szCs w:val="20"/>
        </w:rPr>
        <w:t>по организации информационно-</w:t>
      </w:r>
      <w:r w:rsidR="008938FD" w:rsidRPr="00CE6A9D">
        <w:rPr>
          <w:sz w:val="20"/>
          <w:szCs w:val="20"/>
        </w:rPr>
        <w:t>технологического взаимодействия, установленных настоящим Договором, другая Сторона вправе не принимать соответствующую информацию к исполнению. Вся ответственность при этом возлагается на Сторону, не соблюдающую технологию.</w:t>
      </w:r>
    </w:p>
    <w:p w14:paraId="19B14EB4" w14:textId="79FA6407" w:rsidR="00AC6CAB" w:rsidRPr="00AC6CAB" w:rsidRDefault="00AC6CAB" w:rsidP="00974D85">
      <w:pPr>
        <w:jc w:val="both"/>
        <w:rPr>
          <w:color w:val="000000"/>
          <w:sz w:val="20"/>
          <w:szCs w:val="20"/>
          <w:lang w:eastAsia="en-US"/>
        </w:rPr>
      </w:pPr>
      <w:r w:rsidRPr="00AC6CAB">
        <w:rPr>
          <w:color w:val="000000"/>
          <w:sz w:val="20"/>
          <w:szCs w:val="20"/>
          <w:lang w:eastAsia="en-US"/>
        </w:rPr>
        <w:t xml:space="preserve">После заключения Сторонами </w:t>
      </w:r>
      <w:r>
        <w:rPr>
          <w:color w:val="000000"/>
          <w:sz w:val="20"/>
          <w:szCs w:val="20"/>
          <w:lang w:eastAsia="en-US"/>
        </w:rPr>
        <w:t xml:space="preserve">настоящего </w:t>
      </w:r>
      <w:r w:rsidRPr="00AC6CAB">
        <w:rPr>
          <w:color w:val="000000"/>
          <w:sz w:val="20"/>
          <w:szCs w:val="20"/>
          <w:lang w:eastAsia="en-US"/>
        </w:rPr>
        <w:t xml:space="preserve">Договора </w:t>
      </w:r>
      <w:r w:rsidR="001C1172">
        <w:rPr>
          <w:color w:val="000000"/>
          <w:sz w:val="20"/>
          <w:szCs w:val="20"/>
          <w:lang w:eastAsia="en-US"/>
        </w:rPr>
        <w:t>Провайдер</w:t>
      </w:r>
      <w:r w:rsidR="001C1172" w:rsidRPr="00AC6CAB">
        <w:rPr>
          <w:color w:val="000000"/>
          <w:sz w:val="20"/>
          <w:szCs w:val="20"/>
          <w:lang w:eastAsia="en-US"/>
        </w:rPr>
        <w:t xml:space="preserve"> </w:t>
      </w:r>
      <w:r w:rsidRPr="00AC6CAB">
        <w:rPr>
          <w:color w:val="000000"/>
          <w:sz w:val="20"/>
          <w:szCs w:val="20"/>
          <w:lang w:eastAsia="en-US"/>
        </w:rPr>
        <w:t xml:space="preserve">предоставляет </w:t>
      </w:r>
      <w:r>
        <w:rPr>
          <w:color w:val="000000"/>
          <w:sz w:val="20"/>
          <w:szCs w:val="20"/>
          <w:lang w:eastAsia="en-US"/>
        </w:rPr>
        <w:t>Контрагенту</w:t>
      </w:r>
      <w:r w:rsidRPr="00AC6CAB">
        <w:rPr>
          <w:color w:val="000000"/>
          <w:sz w:val="20"/>
          <w:szCs w:val="20"/>
          <w:lang w:eastAsia="en-US"/>
        </w:rPr>
        <w:t xml:space="preserve"> право на использование </w:t>
      </w:r>
      <w:r w:rsidR="00C2092D">
        <w:rPr>
          <w:color w:val="000000"/>
          <w:sz w:val="20"/>
          <w:szCs w:val="20"/>
          <w:lang w:eastAsia="en-US"/>
        </w:rPr>
        <w:t xml:space="preserve">им (уполномоченным им представителем) </w:t>
      </w:r>
      <w:r w:rsidRPr="00AC6CAB">
        <w:rPr>
          <w:color w:val="000000"/>
          <w:sz w:val="20"/>
          <w:szCs w:val="20"/>
          <w:lang w:eastAsia="en-US"/>
        </w:rPr>
        <w:t xml:space="preserve">Личного кабинета </w:t>
      </w:r>
      <w:r w:rsidR="00C067FC">
        <w:rPr>
          <w:color w:val="000000"/>
          <w:sz w:val="20"/>
          <w:szCs w:val="20"/>
          <w:lang w:eastAsia="en-US"/>
        </w:rPr>
        <w:t>в порядке</w:t>
      </w:r>
      <w:r w:rsidR="00722674">
        <w:rPr>
          <w:color w:val="000000"/>
          <w:sz w:val="20"/>
          <w:szCs w:val="20"/>
          <w:lang w:eastAsia="en-US"/>
        </w:rPr>
        <w:t>, предусмотренном Приложением №3</w:t>
      </w:r>
      <w:r w:rsidR="00C067FC">
        <w:rPr>
          <w:color w:val="000000"/>
          <w:sz w:val="20"/>
          <w:szCs w:val="20"/>
          <w:lang w:eastAsia="en-US"/>
        </w:rPr>
        <w:t xml:space="preserve"> к настоящему Договору. </w:t>
      </w:r>
      <w:r w:rsidRPr="00AC6CAB">
        <w:rPr>
          <w:color w:val="000000"/>
          <w:sz w:val="20"/>
          <w:szCs w:val="20"/>
          <w:lang w:eastAsia="en-US"/>
        </w:rPr>
        <w:t>Все документы/уведомления, размещенные в Личном кабинете, признаются Сторонами подлинными, целостными, равнозначными документам/уведомлениями на бумажном носителе, которые удостоверены собственноручной подписью соответствующей Стороны и направлены другой Стороне.</w:t>
      </w:r>
    </w:p>
    <w:p w14:paraId="4225014B" w14:textId="77777777" w:rsidR="00AC6CAB" w:rsidRPr="00AC6CAB" w:rsidRDefault="00AC6CAB" w:rsidP="00974D85">
      <w:pPr>
        <w:jc w:val="both"/>
        <w:rPr>
          <w:color w:val="000000"/>
          <w:sz w:val="20"/>
          <w:szCs w:val="20"/>
          <w:lang w:eastAsia="en-US"/>
        </w:rPr>
      </w:pPr>
      <w:r w:rsidRPr="00AC6CAB">
        <w:rPr>
          <w:color w:val="000000"/>
          <w:sz w:val="20"/>
          <w:szCs w:val="20"/>
          <w:lang w:eastAsia="en-US"/>
        </w:rPr>
        <w:t xml:space="preserve">Любые действия, совершенные с использованием Личного кабинета, признаются совершенными </w:t>
      </w:r>
      <w:r w:rsidR="00974D85">
        <w:rPr>
          <w:color w:val="000000"/>
          <w:sz w:val="20"/>
          <w:szCs w:val="20"/>
          <w:lang w:eastAsia="en-US"/>
        </w:rPr>
        <w:t>Контрагентом</w:t>
      </w:r>
      <w:r w:rsidRPr="00AC6CAB">
        <w:rPr>
          <w:color w:val="000000"/>
          <w:sz w:val="20"/>
          <w:szCs w:val="20"/>
          <w:lang w:eastAsia="en-US"/>
        </w:rPr>
        <w:t>.</w:t>
      </w:r>
    </w:p>
    <w:p w14:paraId="20AF730A" w14:textId="15DC5968" w:rsidR="00AC6CAB" w:rsidRPr="00AC6CAB" w:rsidRDefault="00AC6CAB" w:rsidP="00974D85">
      <w:pPr>
        <w:jc w:val="both"/>
        <w:rPr>
          <w:color w:val="000000"/>
          <w:sz w:val="20"/>
          <w:szCs w:val="20"/>
          <w:lang w:eastAsia="en-US"/>
        </w:rPr>
      </w:pPr>
      <w:r w:rsidRPr="00AC6CAB">
        <w:rPr>
          <w:color w:val="000000"/>
          <w:sz w:val="20"/>
          <w:szCs w:val="20"/>
          <w:lang w:eastAsia="en-US"/>
        </w:rPr>
        <w:t xml:space="preserve">Размещение </w:t>
      </w:r>
      <w:r w:rsidR="001C1172">
        <w:rPr>
          <w:color w:val="000000"/>
          <w:sz w:val="20"/>
          <w:szCs w:val="20"/>
          <w:lang w:eastAsia="en-US"/>
        </w:rPr>
        <w:t>Провайдером</w:t>
      </w:r>
      <w:r w:rsidR="001C1172" w:rsidRPr="00AC6CAB">
        <w:rPr>
          <w:color w:val="000000"/>
          <w:sz w:val="20"/>
          <w:szCs w:val="20"/>
          <w:lang w:eastAsia="en-US"/>
        </w:rPr>
        <w:t xml:space="preserve"> </w:t>
      </w:r>
      <w:r w:rsidRPr="00AC6CAB">
        <w:rPr>
          <w:color w:val="000000"/>
          <w:sz w:val="20"/>
          <w:szCs w:val="20"/>
          <w:lang w:eastAsia="en-US"/>
        </w:rPr>
        <w:t xml:space="preserve">информации в Личном кабинете признается надлежащим уведомлением </w:t>
      </w:r>
      <w:r w:rsidR="00974D85">
        <w:rPr>
          <w:color w:val="000000"/>
          <w:sz w:val="20"/>
          <w:szCs w:val="20"/>
          <w:lang w:eastAsia="en-US"/>
        </w:rPr>
        <w:t>Контрагента</w:t>
      </w:r>
      <w:r w:rsidRPr="00AC6CAB">
        <w:rPr>
          <w:color w:val="000000"/>
          <w:sz w:val="20"/>
          <w:szCs w:val="20"/>
          <w:lang w:eastAsia="en-US"/>
        </w:rPr>
        <w:t xml:space="preserve"> о юридически значимых действиях и событиях, за исключением случаев, когда обязанность уведомить другую Сторону в письменном виде на бумажном носителе или с использованием электронной почты прямо предусмотрена </w:t>
      </w:r>
      <w:r w:rsidR="00974D85">
        <w:rPr>
          <w:color w:val="000000"/>
          <w:sz w:val="20"/>
          <w:szCs w:val="20"/>
          <w:lang w:eastAsia="en-US"/>
        </w:rPr>
        <w:t>настоящим Договором</w:t>
      </w:r>
      <w:r w:rsidRPr="00AC6CAB">
        <w:rPr>
          <w:color w:val="000000"/>
          <w:sz w:val="20"/>
          <w:szCs w:val="20"/>
          <w:lang w:eastAsia="en-US"/>
        </w:rPr>
        <w:t>.</w:t>
      </w:r>
    </w:p>
    <w:p w14:paraId="05DD037A" w14:textId="77777777" w:rsidR="00E06241" w:rsidRPr="008938FD" w:rsidRDefault="00E06241" w:rsidP="004642DB">
      <w:pPr>
        <w:ind w:firstLine="567"/>
        <w:jc w:val="both"/>
        <w:rPr>
          <w:b/>
          <w:sz w:val="20"/>
          <w:szCs w:val="20"/>
        </w:rPr>
      </w:pPr>
    </w:p>
    <w:p w14:paraId="0ADB25AE" w14:textId="77777777" w:rsidR="00501D1D" w:rsidRPr="008938FD" w:rsidRDefault="00CE6A9D" w:rsidP="004642DB">
      <w:pPr>
        <w:numPr>
          <w:ilvl w:val="0"/>
          <w:numId w:val="1"/>
        </w:numPr>
        <w:ind w:left="0" w:firstLine="567"/>
        <w:jc w:val="both"/>
        <w:rPr>
          <w:b/>
          <w:sz w:val="20"/>
          <w:szCs w:val="20"/>
        </w:rPr>
      </w:pPr>
      <w:r>
        <w:rPr>
          <w:b/>
          <w:sz w:val="20"/>
          <w:szCs w:val="20"/>
        </w:rPr>
        <w:t>ПРАВА И ОБЯЗАННОСТИ СТОРОН</w:t>
      </w:r>
    </w:p>
    <w:p w14:paraId="14414D32" w14:textId="65D8DC6C" w:rsidR="000D7E27" w:rsidRPr="00CE6A9D" w:rsidRDefault="001C1172" w:rsidP="004642DB">
      <w:pPr>
        <w:numPr>
          <w:ilvl w:val="1"/>
          <w:numId w:val="1"/>
        </w:numPr>
        <w:ind w:left="0" w:firstLine="567"/>
        <w:jc w:val="both"/>
        <w:rPr>
          <w:b/>
          <w:sz w:val="20"/>
          <w:szCs w:val="20"/>
          <w:u w:val="single"/>
        </w:rPr>
      </w:pPr>
      <w:r>
        <w:rPr>
          <w:sz w:val="20"/>
          <w:szCs w:val="20"/>
          <w:u w:val="single"/>
        </w:rPr>
        <w:t>Провайдер</w:t>
      </w:r>
      <w:r w:rsidRPr="00CE6A9D">
        <w:rPr>
          <w:sz w:val="20"/>
          <w:szCs w:val="20"/>
          <w:u w:val="single"/>
        </w:rPr>
        <w:t xml:space="preserve"> </w:t>
      </w:r>
      <w:r w:rsidR="00501D1D" w:rsidRPr="00CE6A9D">
        <w:rPr>
          <w:sz w:val="20"/>
          <w:szCs w:val="20"/>
          <w:u w:val="single"/>
        </w:rPr>
        <w:t>обязуется:</w:t>
      </w:r>
    </w:p>
    <w:p w14:paraId="283B277F" w14:textId="7D4601AB" w:rsidR="00E06241" w:rsidRPr="008938FD" w:rsidRDefault="00D45763" w:rsidP="004642DB">
      <w:pPr>
        <w:numPr>
          <w:ilvl w:val="2"/>
          <w:numId w:val="1"/>
        </w:numPr>
        <w:tabs>
          <w:tab w:val="left" w:pos="1276"/>
        </w:tabs>
        <w:ind w:left="0" w:firstLine="567"/>
        <w:jc w:val="both"/>
        <w:rPr>
          <w:sz w:val="20"/>
          <w:szCs w:val="20"/>
        </w:rPr>
      </w:pPr>
      <w:r w:rsidRPr="008938FD">
        <w:rPr>
          <w:sz w:val="20"/>
          <w:szCs w:val="20"/>
        </w:rPr>
        <w:t>В</w:t>
      </w:r>
      <w:r w:rsidR="00282DCB">
        <w:rPr>
          <w:sz w:val="20"/>
          <w:szCs w:val="20"/>
        </w:rPr>
        <w:t xml:space="preserve"> течение 24 (Д</w:t>
      </w:r>
      <w:r w:rsidR="004830C2" w:rsidRPr="008938FD">
        <w:rPr>
          <w:sz w:val="20"/>
          <w:szCs w:val="20"/>
        </w:rPr>
        <w:t xml:space="preserve">вадцати четырех) часов </w:t>
      </w:r>
      <w:r w:rsidR="00E06241" w:rsidRPr="008938FD">
        <w:rPr>
          <w:sz w:val="20"/>
          <w:szCs w:val="20"/>
        </w:rPr>
        <w:t>после получения от Контрагента соответствующего Онлайн-запроса</w:t>
      </w:r>
      <w:r w:rsidR="004830C2" w:rsidRPr="008938FD">
        <w:rPr>
          <w:sz w:val="20"/>
          <w:szCs w:val="20"/>
        </w:rPr>
        <w:t>,</w:t>
      </w:r>
      <w:r w:rsidR="00740344" w:rsidRPr="008938FD">
        <w:rPr>
          <w:sz w:val="20"/>
          <w:szCs w:val="20"/>
        </w:rPr>
        <w:t xml:space="preserve"> </w:t>
      </w:r>
      <w:r w:rsidR="001C1172">
        <w:rPr>
          <w:sz w:val="20"/>
          <w:szCs w:val="20"/>
        </w:rPr>
        <w:t xml:space="preserve">передавать распоряжения в Банк для </w:t>
      </w:r>
      <w:r w:rsidR="00E06241" w:rsidRPr="008938FD">
        <w:rPr>
          <w:sz w:val="20"/>
          <w:szCs w:val="20"/>
        </w:rPr>
        <w:t>Зачислени</w:t>
      </w:r>
      <w:r w:rsidR="001C1172">
        <w:rPr>
          <w:sz w:val="20"/>
          <w:szCs w:val="20"/>
        </w:rPr>
        <w:t>я</w:t>
      </w:r>
      <w:r w:rsidR="00E06241" w:rsidRPr="008938FD">
        <w:rPr>
          <w:sz w:val="20"/>
          <w:szCs w:val="20"/>
        </w:rPr>
        <w:t xml:space="preserve"> денежных средств в пользу </w:t>
      </w:r>
      <w:r w:rsidR="004642DB" w:rsidRPr="008938FD">
        <w:rPr>
          <w:sz w:val="20"/>
          <w:szCs w:val="20"/>
        </w:rPr>
        <w:t>Получателей</w:t>
      </w:r>
      <w:r w:rsidR="004830C2" w:rsidRPr="008938FD">
        <w:rPr>
          <w:sz w:val="20"/>
          <w:szCs w:val="20"/>
        </w:rPr>
        <w:t>. Зачислени</w:t>
      </w:r>
      <w:r w:rsidR="00341326" w:rsidRPr="008938FD">
        <w:rPr>
          <w:sz w:val="20"/>
          <w:szCs w:val="20"/>
        </w:rPr>
        <w:t>я</w:t>
      </w:r>
      <w:r w:rsidR="004830C2" w:rsidRPr="008938FD">
        <w:rPr>
          <w:sz w:val="20"/>
          <w:szCs w:val="20"/>
        </w:rPr>
        <w:t xml:space="preserve"> производятся</w:t>
      </w:r>
      <w:r w:rsidR="00E06241" w:rsidRPr="008938FD">
        <w:rPr>
          <w:sz w:val="20"/>
          <w:szCs w:val="20"/>
        </w:rPr>
        <w:t xml:space="preserve"> из суммы Авансового </w:t>
      </w:r>
      <w:r w:rsidR="00E71DF5">
        <w:rPr>
          <w:sz w:val="20"/>
          <w:szCs w:val="20"/>
        </w:rPr>
        <w:t>платеж</w:t>
      </w:r>
      <w:r w:rsidR="00E06241" w:rsidRPr="008938FD">
        <w:rPr>
          <w:sz w:val="20"/>
          <w:szCs w:val="20"/>
        </w:rPr>
        <w:t>а Контрагента.</w:t>
      </w:r>
    </w:p>
    <w:p w14:paraId="0066ECB0" w14:textId="77777777" w:rsidR="002701F0" w:rsidRPr="008938FD" w:rsidRDefault="00830E5F" w:rsidP="004642DB">
      <w:pPr>
        <w:numPr>
          <w:ilvl w:val="2"/>
          <w:numId w:val="1"/>
        </w:numPr>
        <w:tabs>
          <w:tab w:val="left" w:pos="1276"/>
        </w:tabs>
        <w:ind w:left="0" w:firstLine="567"/>
        <w:jc w:val="both"/>
        <w:rPr>
          <w:sz w:val="20"/>
          <w:szCs w:val="20"/>
        </w:rPr>
      </w:pPr>
      <w:r w:rsidRPr="008938FD">
        <w:rPr>
          <w:sz w:val="20"/>
          <w:szCs w:val="20"/>
        </w:rPr>
        <w:t xml:space="preserve">    </w:t>
      </w:r>
      <w:r w:rsidR="002701F0" w:rsidRPr="008938FD">
        <w:rPr>
          <w:sz w:val="20"/>
          <w:szCs w:val="20"/>
        </w:rPr>
        <w:t>Направлять Контрагенту Электронные сообщения о статусе каждого Зачисления.</w:t>
      </w:r>
    </w:p>
    <w:p w14:paraId="0792BC3C" w14:textId="7F7C3EB6" w:rsidR="004830C2" w:rsidRPr="008938FD" w:rsidRDefault="00501D1D" w:rsidP="004642DB">
      <w:pPr>
        <w:numPr>
          <w:ilvl w:val="2"/>
          <w:numId w:val="1"/>
        </w:numPr>
        <w:ind w:left="0" w:firstLine="567"/>
        <w:jc w:val="both"/>
        <w:rPr>
          <w:sz w:val="20"/>
          <w:szCs w:val="20"/>
        </w:rPr>
      </w:pPr>
      <w:r w:rsidRPr="008938FD">
        <w:rPr>
          <w:sz w:val="20"/>
          <w:szCs w:val="20"/>
        </w:rPr>
        <w:t xml:space="preserve">Предоставлять по запросу </w:t>
      </w:r>
      <w:r w:rsidR="007E2047" w:rsidRPr="008938FD">
        <w:rPr>
          <w:sz w:val="20"/>
          <w:szCs w:val="20"/>
        </w:rPr>
        <w:t>Контрагента</w:t>
      </w:r>
      <w:r w:rsidRPr="008938FD">
        <w:rPr>
          <w:sz w:val="20"/>
          <w:szCs w:val="20"/>
        </w:rPr>
        <w:t xml:space="preserve"> все необходимые разъяснения, справки, документы и сведения по вопросам, касающимся осуществления </w:t>
      </w:r>
      <w:r w:rsidR="00FB15E4" w:rsidRPr="008938FD">
        <w:rPr>
          <w:sz w:val="20"/>
          <w:szCs w:val="20"/>
        </w:rPr>
        <w:t xml:space="preserve">Зачислений в рамках </w:t>
      </w:r>
      <w:r w:rsidR="008B3F93" w:rsidRPr="008938FD">
        <w:rPr>
          <w:sz w:val="20"/>
          <w:szCs w:val="20"/>
        </w:rPr>
        <w:t>настояще</w:t>
      </w:r>
      <w:r w:rsidR="00FB15E4" w:rsidRPr="008938FD">
        <w:rPr>
          <w:sz w:val="20"/>
          <w:szCs w:val="20"/>
        </w:rPr>
        <w:t>го</w:t>
      </w:r>
      <w:r w:rsidR="008B3F93" w:rsidRPr="008938FD">
        <w:rPr>
          <w:sz w:val="20"/>
          <w:szCs w:val="20"/>
        </w:rPr>
        <w:t xml:space="preserve"> </w:t>
      </w:r>
      <w:r w:rsidRPr="008938FD">
        <w:rPr>
          <w:sz w:val="20"/>
          <w:szCs w:val="20"/>
        </w:rPr>
        <w:t>Договор</w:t>
      </w:r>
      <w:r w:rsidR="00FB15E4" w:rsidRPr="008938FD">
        <w:rPr>
          <w:sz w:val="20"/>
          <w:szCs w:val="20"/>
        </w:rPr>
        <w:t>а</w:t>
      </w:r>
      <w:r w:rsidRPr="008938FD">
        <w:rPr>
          <w:sz w:val="20"/>
          <w:szCs w:val="20"/>
        </w:rPr>
        <w:t>.</w:t>
      </w:r>
    </w:p>
    <w:p w14:paraId="234C084A" w14:textId="77777777" w:rsidR="004830C2" w:rsidRPr="008938FD" w:rsidRDefault="00940126" w:rsidP="004642DB">
      <w:pPr>
        <w:numPr>
          <w:ilvl w:val="2"/>
          <w:numId w:val="1"/>
        </w:numPr>
        <w:ind w:left="0" w:firstLine="567"/>
        <w:jc w:val="both"/>
        <w:rPr>
          <w:sz w:val="20"/>
          <w:szCs w:val="20"/>
        </w:rPr>
      </w:pPr>
      <w:r w:rsidRPr="008938FD">
        <w:rPr>
          <w:sz w:val="20"/>
          <w:szCs w:val="20"/>
        </w:rPr>
        <w:t xml:space="preserve">Осуществлять информационно-технологическое взаимодействие с Контрагентом в целях исполнения обязательств по </w:t>
      </w:r>
      <w:r w:rsidR="00FB15E4" w:rsidRPr="008938FD">
        <w:rPr>
          <w:sz w:val="20"/>
          <w:szCs w:val="20"/>
        </w:rPr>
        <w:t xml:space="preserve">настоящему </w:t>
      </w:r>
      <w:r w:rsidRPr="008938FD">
        <w:rPr>
          <w:sz w:val="20"/>
          <w:szCs w:val="20"/>
        </w:rPr>
        <w:t>Договору.</w:t>
      </w:r>
    </w:p>
    <w:p w14:paraId="36E6D378" w14:textId="01BB045F" w:rsidR="004830C2" w:rsidRPr="008938FD" w:rsidRDefault="000B7B91" w:rsidP="004642DB">
      <w:pPr>
        <w:numPr>
          <w:ilvl w:val="2"/>
          <w:numId w:val="1"/>
        </w:numPr>
        <w:tabs>
          <w:tab w:val="left" w:pos="1276"/>
        </w:tabs>
        <w:ind w:left="0" w:firstLine="567"/>
        <w:jc w:val="both"/>
        <w:rPr>
          <w:sz w:val="20"/>
          <w:szCs w:val="20"/>
        </w:rPr>
      </w:pPr>
      <w:r w:rsidRPr="008938FD">
        <w:rPr>
          <w:sz w:val="20"/>
          <w:szCs w:val="20"/>
        </w:rPr>
        <w:t>Н</w:t>
      </w:r>
      <w:r w:rsidR="00917587" w:rsidRPr="008938FD">
        <w:rPr>
          <w:sz w:val="20"/>
          <w:szCs w:val="20"/>
        </w:rPr>
        <w:t xml:space="preserve">езамедлительно уведомлять Контрагента обо всех известных случаях сбоя в операционной системе </w:t>
      </w:r>
      <w:r w:rsidR="001C1172">
        <w:rPr>
          <w:sz w:val="20"/>
          <w:szCs w:val="20"/>
        </w:rPr>
        <w:t>Провайдера</w:t>
      </w:r>
      <w:r w:rsidR="00917587" w:rsidRPr="008938FD">
        <w:rPr>
          <w:sz w:val="20"/>
          <w:szCs w:val="20"/>
        </w:rPr>
        <w:t xml:space="preserve">, осуществляющей обработку документов, которые могут повлечь за собой задержку в </w:t>
      </w:r>
      <w:r w:rsidR="00AB6F30" w:rsidRPr="008938FD">
        <w:rPr>
          <w:sz w:val="20"/>
          <w:szCs w:val="20"/>
        </w:rPr>
        <w:t>отправлении</w:t>
      </w:r>
      <w:r w:rsidR="00C05B0A" w:rsidRPr="008938FD">
        <w:rPr>
          <w:sz w:val="20"/>
          <w:szCs w:val="20"/>
        </w:rPr>
        <w:t xml:space="preserve"> Электронных сообщений, </w:t>
      </w:r>
      <w:r w:rsidR="00234EDC" w:rsidRPr="008938FD">
        <w:rPr>
          <w:sz w:val="20"/>
          <w:szCs w:val="20"/>
        </w:rPr>
        <w:t xml:space="preserve">а также совершение </w:t>
      </w:r>
      <w:r w:rsidR="00FB15E4" w:rsidRPr="008938FD">
        <w:rPr>
          <w:sz w:val="20"/>
          <w:szCs w:val="20"/>
        </w:rPr>
        <w:t>Зачислений</w:t>
      </w:r>
      <w:r w:rsidR="00D45763" w:rsidRPr="008938FD">
        <w:rPr>
          <w:sz w:val="20"/>
          <w:szCs w:val="20"/>
        </w:rPr>
        <w:t>.</w:t>
      </w:r>
    </w:p>
    <w:p w14:paraId="504B6FF5" w14:textId="5C7EBDC8" w:rsidR="00D45763" w:rsidRPr="00CE6A9D" w:rsidRDefault="00793CD2" w:rsidP="00CE6A9D">
      <w:pPr>
        <w:numPr>
          <w:ilvl w:val="2"/>
          <w:numId w:val="1"/>
        </w:numPr>
        <w:tabs>
          <w:tab w:val="left" w:pos="1276"/>
        </w:tabs>
        <w:ind w:left="0" w:firstLine="567"/>
        <w:jc w:val="both"/>
        <w:rPr>
          <w:sz w:val="20"/>
          <w:szCs w:val="20"/>
        </w:rPr>
      </w:pPr>
      <w:r w:rsidRPr="008938FD">
        <w:rPr>
          <w:sz w:val="20"/>
          <w:szCs w:val="20"/>
        </w:rPr>
        <w:t>Ежед</w:t>
      </w:r>
      <w:r w:rsidR="00187845" w:rsidRPr="008938FD">
        <w:rPr>
          <w:sz w:val="20"/>
          <w:szCs w:val="20"/>
        </w:rPr>
        <w:t>н</w:t>
      </w:r>
      <w:r w:rsidRPr="008938FD">
        <w:rPr>
          <w:sz w:val="20"/>
          <w:szCs w:val="20"/>
        </w:rPr>
        <w:t xml:space="preserve">евно не позднее </w:t>
      </w:r>
      <w:r w:rsidR="000B44D2">
        <w:rPr>
          <w:sz w:val="20"/>
          <w:szCs w:val="20"/>
        </w:rPr>
        <w:t>12</w:t>
      </w:r>
      <w:r w:rsidR="00B360A9" w:rsidRPr="008938FD">
        <w:rPr>
          <w:sz w:val="20"/>
          <w:szCs w:val="20"/>
        </w:rPr>
        <w:t xml:space="preserve"> </w:t>
      </w:r>
      <w:r w:rsidR="000B44D2">
        <w:rPr>
          <w:sz w:val="20"/>
          <w:szCs w:val="20"/>
        </w:rPr>
        <w:t>часов</w:t>
      </w:r>
      <w:r w:rsidRPr="008938FD">
        <w:rPr>
          <w:sz w:val="20"/>
          <w:szCs w:val="20"/>
        </w:rPr>
        <w:t xml:space="preserve"> </w:t>
      </w:r>
      <w:r w:rsidR="000B44D2">
        <w:rPr>
          <w:sz w:val="20"/>
          <w:szCs w:val="20"/>
        </w:rPr>
        <w:t>00</w:t>
      </w:r>
      <w:r w:rsidR="00B360A9" w:rsidRPr="008938FD">
        <w:rPr>
          <w:sz w:val="20"/>
          <w:szCs w:val="20"/>
        </w:rPr>
        <w:t xml:space="preserve"> </w:t>
      </w:r>
      <w:r w:rsidRPr="008938FD">
        <w:rPr>
          <w:sz w:val="20"/>
          <w:szCs w:val="20"/>
        </w:rPr>
        <w:t>минут дня</w:t>
      </w:r>
      <w:r w:rsidR="00B360A9" w:rsidRPr="008938FD">
        <w:rPr>
          <w:sz w:val="20"/>
          <w:szCs w:val="20"/>
        </w:rPr>
        <w:t>,</w:t>
      </w:r>
      <w:r w:rsidRPr="008938FD">
        <w:rPr>
          <w:sz w:val="20"/>
          <w:szCs w:val="20"/>
        </w:rPr>
        <w:t xml:space="preserve"> следующего за истек</w:t>
      </w:r>
      <w:r w:rsidR="00187845" w:rsidRPr="008938FD">
        <w:rPr>
          <w:sz w:val="20"/>
          <w:szCs w:val="20"/>
        </w:rPr>
        <w:t>ш</w:t>
      </w:r>
      <w:r w:rsidRPr="008938FD">
        <w:rPr>
          <w:sz w:val="20"/>
          <w:szCs w:val="20"/>
        </w:rPr>
        <w:t>им</w:t>
      </w:r>
      <w:r w:rsidR="00990DE8" w:rsidRPr="008938FD">
        <w:rPr>
          <w:sz w:val="20"/>
          <w:szCs w:val="20"/>
        </w:rPr>
        <w:t xml:space="preserve"> Отчетным днем</w:t>
      </w:r>
      <w:r w:rsidRPr="008938FD">
        <w:rPr>
          <w:sz w:val="20"/>
          <w:szCs w:val="20"/>
        </w:rPr>
        <w:t xml:space="preserve"> направлять Контрагенту Реестр.</w:t>
      </w:r>
    </w:p>
    <w:p w14:paraId="7912E590" w14:textId="5C767BA3" w:rsidR="00D45763" w:rsidRPr="00CE6A9D" w:rsidRDefault="001C1172" w:rsidP="004642DB">
      <w:pPr>
        <w:numPr>
          <w:ilvl w:val="1"/>
          <w:numId w:val="1"/>
        </w:numPr>
        <w:tabs>
          <w:tab w:val="left" w:pos="851"/>
        </w:tabs>
        <w:ind w:left="0" w:firstLine="567"/>
        <w:jc w:val="both"/>
        <w:rPr>
          <w:sz w:val="20"/>
          <w:szCs w:val="20"/>
          <w:u w:val="single"/>
        </w:rPr>
      </w:pPr>
      <w:r>
        <w:rPr>
          <w:sz w:val="20"/>
          <w:szCs w:val="20"/>
          <w:u w:val="single"/>
        </w:rPr>
        <w:t>Провайдер</w:t>
      </w:r>
      <w:r w:rsidRPr="00CE6A9D">
        <w:rPr>
          <w:sz w:val="20"/>
          <w:szCs w:val="20"/>
          <w:u w:val="single"/>
        </w:rPr>
        <w:t xml:space="preserve"> </w:t>
      </w:r>
      <w:r w:rsidR="00D45763" w:rsidRPr="00CE6A9D">
        <w:rPr>
          <w:sz w:val="20"/>
          <w:szCs w:val="20"/>
          <w:u w:val="single"/>
        </w:rPr>
        <w:t>вправе:</w:t>
      </w:r>
    </w:p>
    <w:p w14:paraId="64FDC42A" w14:textId="77777777" w:rsidR="00830E5F" w:rsidRPr="008938FD" w:rsidRDefault="00D45763" w:rsidP="004642DB">
      <w:pPr>
        <w:numPr>
          <w:ilvl w:val="2"/>
          <w:numId w:val="1"/>
        </w:numPr>
        <w:tabs>
          <w:tab w:val="left" w:pos="1276"/>
        </w:tabs>
        <w:ind w:left="0" w:firstLine="567"/>
        <w:jc w:val="both"/>
        <w:rPr>
          <w:sz w:val="20"/>
          <w:szCs w:val="20"/>
        </w:rPr>
      </w:pPr>
      <w:r w:rsidRPr="008938FD">
        <w:rPr>
          <w:sz w:val="20"/>
          <w:szCs w:val="20"/>
        </w:rPr>
        <w:t>В</w:t>
      </w:r>
      <w:r w:rsidR="00AE006B" w:rsidRPr="008938FD">
        <w:rPr>
          <w:sz w:val="20"/>
          <w:szCs w:val="20"/>
        </w:rPr>
        <w:t xml:space="preserve"> рамках </w:t>
      </w:r>
      <w:r w:rsidRPr="008938FD">
        <w:rPr>
          <w:sz w:val="20"/>
          <w:szCs w:val="20"/>
        </w:rPr>
        <w:t>настоящего Договора,</w:t>
      </w:r>
      <w:r w:rsidR="00AE006B" w:rsidRPr="008938FD">
        <w:rPr>
          <w:sz w:val="20"/>
          <w:szCs w:val="20"/>
        </w:rPr>
        <w:t xml:space="preserve"> использовать товарный знак и иные средства индивидуализации Контрагента исключительно в рекламных и (или) информационных целях в соответствии со ст. 1487 Гражданского Кодекса </w:t>
      </w:r>
      <w:r w:rsidR="00282DCB">
        <w:rPr>
          <w:sz w:val="20"/>
          <w:szCs w:val="20"/>
        </w:rPr>
        <w:t>РФ</w:t>
      </w:r>
      <w:r w:rsidR="00AE006B" w:rsidRPr="008938FD">
        <w:rPr>
          <w:sz w:val="20"/>
          <w:szCs w:val="20"/>
        </w:rPr>
        <w:t>.</w:t>
      </w:r>
    </w:p>
    <w:p w14:paraId="765B6D06" w14:textId="4171AACD" w:rsidR="004830C2" w:rsidRPr="008938FD" w:rsidRDefault="009F7DE0" w:rsidP="004642DB">
      <w:pPr>
        <w:pStyle w:val="afff5"/>
        <w:numPr>
          <w:ilvl w:val="2"/>
          <w:numId w:val="1"/>
        </w:numPr>
        <w:tabs>
          <w:tab w:val="left" w:pos="1276"/>
        </w:tabs>
        <w:ind w:left="0" w:firstLine="567"/>
        <w:jc w:val="both"/>
        <w:rPr>
          <w:sz w:val="20"/>
          <w:szCs w:val="20"/>
        </w:rPr>
      </w:pPr>
      <w:r w:rsidRPr="008938FD">
        <w:rPr>
          <w:sz w:val="20"/>
          <w:szCs w:val="20"/>
        </w:rPr>
        <w:t xml:space="preserve">Если у </w:t>
      </w:r>
      <w:r w:rsidR="001C1172">
        <w:rPr>
          <w:sz w:val="20"/>
          <w:szCs w:val="20"/>
        </w:rPr>
        <w:t>Провайдера</w:t>
      </w:r>
      <w:r w:rsidR="001C1172" w:rsidRPr="008938FD">
        <w:rPr>
          <w:sz w:val="20"/>
          <w:szCs w:val="20"/>
        </w:rPr>
        <w:t xml:space="preserve"> </w:t>
      </w:r>
      <w:r w:rsidRPr="008938FD">
        <w:rPr>
          <w:sz w:val="20"/>
          <w:szCs w:val="20"/>
        </w:rPr>
        <w:t xml:space="preserve">в рамках осуществления финансового контроля возникнут подозрения, что операция по Зачислению связана с легализацией (отмыванием) доходов, полученных преступным путем, а также в случае получения </w:t>
      </w:r>
      <w:r w:rsidR="001C1172">
        <w:rPr>
          <w:sz w:val="20"/>
          <w:szCs w:val="20"/>
        </w:rPr>
        <w:t>Провайдером</w:t>
      </w:r>
      <w:r w:rsidR="001C1172" w:rsidRPr="008938FD">
        <w:rPr>
          <w:sz w:val="20"/>
          <w:szCs w:val="20"/>
        </w:rPr>
        <w:t xml:space="preserve"> </w:t>
      </w:r>
      <w:r w:rsidRPr="008938FD">
        <w:rPr>
          <w:sz w:val="20"/>
          <w:szCs w:val="20"/>
        </w:rPr>
        <w:t>запроса Банка России, правоохранительных, иных контролирующих органов или в иных случаях, предусмотренных действующим законодательством РФ</w:t>
      </w:r>
      <w:r w:rsidR="0050388D">
        <w:rPr>
          <w:sz w:val="20"/>
          <w:szCs w:val="20"/>
        </w:rPr>
        <w:t xml:space="preserve"> и договорами с третьими лицами</w:t>
      </w:r>
      <w:r w:rsidRPr="008938FD">
        <w:rPr>
          <w:sz w:val="20"/>
          <w:szCs w:val="20"/>
        </w:rPr>
        <w:t xml:space="preserve">, </w:t>
      </w:r>
      <w:r w:rsidR="001C1172">
        <w:rPr>
          <w:sz w:val="20"/>
          <w:szCs w:val="20"/>
        </w:rPr>
        <w:t>Провайдер</w:t>
      </w:r>
      <w:r w:rsidR="001C1172" w:rsidRPr="008938FD">
        <w:rPr>
          <w:sz w:val="20"/>
          <w:szCs w:val="20"/>
        </w:rPr>
        <w:t xml:space="preserve"> </w:t>
      </w:r>
      <w:r w:rsidRPr="008938FD">
        <w:rPr>
          <w:sz w:val="20"/>
          <w:szCs w:val="20"/>
        </w:rPr>
        <w:t>вправе н</w:t>
      </w:r>
      <w:r w:rsidR="00830E5F" w:rsidRPr="008938FD">
        <w:rPr>
          <w:sz w:val="20"/>
          <w:szCs w:val="20"/>
        </w:rPr>
        <w:t>ап</w:t>
      </w:r>
      <w:r w:rsidRPr="008938FD">
        <w:rPr>
          <w:sz w:val="20"/>
          <w:szCs w:val="20"/>
        </w:rPr>
        <w:t>р</w:t>
      </w:r>
      <w:r w:rsidR="00830E5F" w:rsidRPr="008938FD">
        <w:rPr>
          <w:sz w:val="20"/>
          <w:szCs w:val="20"/>
        </w:rPr>
        <w:t>ав</w:t>
      </w:r>
      <w:r w:rsidRPr="008938FD">
        <w:rPr>
          <w:sz w:val="20"/>
          <w:szCs w:val="20"/>
        </w:rPr>
        <w:t>ить Контрагенту</w:t>
      </w:r>
      <w:r w:rsidR="00830E5F" w:rsidRPr="008938FD">
        <w:rPr>
          <w:sz w:val="20"/>
          <w:szCs w:val="20"/>
        </w:rPr>
        <w:t xml:space="preserve"> запрос</w:t>
      </w:r>
      <w:r w:rsidRPr="008938FD">
        <w:rPr>
          <w:sz w:val="20"/>
          <w:szCs w:val="20"/>
        </w:rPr>
        <w:t xml:space="preserve"> о предоставлении, в том числе</w:t>
      </w:r>
      <w:r w:rsidR="0050388D">
        <w:rPr>
          <w:sz w:val="20"/>
          <w:szCs w:val="20"/>
        </w:rPr>
        <w:t>, подробной поясняющей</w:t>
      </w:r>
      <w:r w:rsidRPr="008938FD">
        <w:rPr>
          <w:sz w:val="20"/>
          <w:szCs w:val="20"/>
        </w:rPr>
        <w:t xml:space="preserve"> информации о совершенных операциях Зачисления, в том числе о документах, подтверждающих источни</w:t>
      </w:r>
      <w:r w:rsidR="00F84BF0" w:rsidRPr="008938FD">
        <w:rPr>
          <w:sz w:val="20"/>
          <w:szCs w:val="20"/>
        </w:rPr>
        <w:t>к</w:t>
      </w:r>
      <w:r w:rsidRPr="008938FD">
        <w:rPr>
          <w:sz w:val="20"/>
          <w:szCs w:val="20"/>
        </w:rPr>
        <w:t xml:space="preserve"> происхождения денежных средств, с использованием которых осуществляются Зачисления (</w:t>
      </w:r>
      <w:r w:rsidR="006E5920" w:rsidRPr="008938FD">
        <w:rPr>
          <w:sz w:val="20"/>
          <w:szCs w:val="20"/>
        </w:rPr>
        <w:t xml:space="preserve">копии </w:t>
      </w:r>
      <w:r w:rsidRPr="008938FD">
        <w:rPr>
          <w:sz w:val="20"/>
          <w:szCs w:val="20"/>
        </w:rPr>
        <w:t>договор</w:t>
      </w:r>
      <w:r w:rsidR="006E5920" w:rsidRPr="008938FD">
        <w:rPr>
          <w:sz w:val="20"/>
          <w:szCs w:val="20"/>
        </w:rPr>
        <w:t>ов</w:t>
      </w:r>
      <w:r w:rsidRPr="008938FD">
        <w:rPr>
          <w:sz w:val="20"/>
          <w:szCs w:val="20"/>
        </w:rPr>
        <w:t xml:space="preserve"> с контрагентами, </w:t>
      </w:r>
      <w:r w:rsidR="006E5920" w:rsidRPr="008938FD">
        <w:rPr>
          <w:sz w:val="20"/>
          <w:szCs w:val="20"/>
        </w:rPr>
        <w:t xml:space="preserve">копии </w:t>
      </w:r>
      <w:r w:rsidRPr="008938FD">
        <w:rPr>
          <w:sz w:val="20"/>
          <w:szCs w:val="20"/>
        </w:rPr>
        <w:t>акт</w:t>
      </w:r>
      <w:r w:rsidR="006E5920" w:rsidRPr="008938FD">
        <w:rPr>
          <w:sz w:val="20"/>
          <w:szCs w:val="20"/>
        </w:rPr>
        <w:t>ов</w:t>
      </w:r>
      <w:r w:rsidRPr="008938FD">
        <w:rPr>
          <w:sz w:val="20"/>
          <w:szCs w:val="20"/>
        </w:rPr>
        <w:t xml:space="preserve"> приема-передачи, выписки по банковским счетам и т.д.)</w:t>
      </w:r>
      <w:r w:rsidR="006E5920" w:rsidRPr="008938FD">
        <w:rPr>
          <w:sz w:val="20"/>
          <w:szCs w:val="20"/>
        </w:rPr>
        <w:t>.</w:t>
      </w:r>
      <w:r w:rsidRPr="008938FD">
        <w:rPr>
          <w:sz w:val="20"/>
          <w:szCs w:val="20"/>
        </w:rPr>
        <w:t xml:space="preserve"> </w:t>
      </w:r>
    </w:p>
    <w:p w14:paraId="2C72835B" w14:textId="40B25822" w:rsidR="0089795F" w:rsidRPr="0089795F" w:rsidRDefault="0089795F" w:rsidP="0089795F">
      <w:pPr>
        <w:pStyle w:val="afff5"/>
        <w:numPr>
          <w:ilvl w:val="2"/>
          <w:numId w:val="1"/>
        </w:numPr>
        <w:ind w:left="0" w:firstLine="567"/>
        <w:jc w:val="both"/>
        <w:rPr>
          <w:sz w:val="20"/>
          <w:szCs w:val="20"/>
        </w:rPr>
      </w:pPr>
      <w:r>
        <w:rPr>
          <w:sz w:val="20"/>
          <w:szCs w:val="20"/>
        </w:rPr>
        <w:t>В случае неисполнения Контрагентом обязательств</w:t>
      </w:r>
      <w:r w:rsidRPr="0089795F">
        <w:rPr>
          <w:sz w:val="20"/>
          <w:szCs w:val="20"/>
        </w:rPr>
        <w:t xml:space="preserve">, </w:t>
      </w:r>
      <w:r>
        <w:rPr>
          <w:sz w:val="20"/>
          <w:szCs w:val="20"/>
        </w:rPr>
        <w:t>предусмотренных настоящим Договором, и  неустранению  Контрагентом</w:t>
      </w:r>
      <w:r w:rsidRPr="0089795F">
        <w:rPr>
          <w:sz w:val="20"/>
          <w:szCs w:val="20"/>
        </w:rPr>
        <w:t xml:space="preserve">  по </w:t>
      </w:r>
      <w:r>
        <w:rPr>
          <w:sz w:val="20"/>
          <w:szCs w:val="20"/>
        </w:rPr>
        <w:t xml:space="preserve">требованию </w:t>
      </w:r>
      <w:r w:rsidR="001C1172">
        <w:rPr>
          <w:sz w:val="20"/>
          <w:szCs w:val="20"/>
        </w:rPr>
        <w:t>Провайдера</w:t>
      </w:r>
      <w:r w:rsidR="006D7669">
        <w:rPr>
          <w:sz w:val="20"/>
          <w:szCs w:val="20"/>
        </w:rPr>
        <w:t>, направленному по А</w:t>
      </w:r>
      <w:r>
        <w:rPr>
          <w:sz w:val="20"/>
          <w:szCs w:val="20"/>
        </w:rPr>
        <w:t xml:space="preserve">дресу электронной почты Контрагента, </w:t>
      </w:r>
      <w:r w:rsidRPr="0089795F">
        <w:rPr>
          <w:sz w:val="20"/>
          <w:szCs w:val="20"/>
        </w:rPr>
        <w:t xml:space="preserve">указанных нарушений  в течение 14 (Четырнадцати) календарных дней с момента получения такого требования,  </w:t>
      </w:r>
      <w:r w:rsidR="00F14AF7">
        <w:rPr>
          <w:sz w:val="20"/>
          <w:szCs w:val="20"/>
        </w:rPr>
        <w:t xml:space="preserve">а также </w:t>
      </w:r>
      <w:r w:rsidR="00F14AF7" w:rsidRPr="00F14AF7">
        <w:rPr>
          <w:sz w:val="20"/>
          <w:szCs w:val="20"/>
        </w:rPr>
        <w:t xml:space="preserve">при наличии подозрений, что </w:t>
      </w:r>
      <w:r w:rsidR="00F14AF7">
        <w:rPr>
          <w:sz w:val="20"/>
          <w:szCs w:val="20"/>
        </w:rPr>
        <w:t>Зачисления</w:t>
      </w:r>
      <w:r w:rsidR="00F14AF7" w:rsidRPr="00F14AF7">
        <w:rPr>
          <w:sz w:val="20"/>
          <w:szCs w:val="20"/>
        </w:rPr>
        <w:t xml:space="preserve"> осуществляются в целях легализации доходов, полученных преступным путем, и финансирования терроризма, совершения мошеннической, незаконной или иной противоправной деятельности</w:t>
      </w:r>
      <w:r w:rsidR="00F14AF7">
        <w:rPr>
          <w:sz w:val="20"/>
          <w:szCs w:val="20"/>
        </w:rPr>
        <w:t xml:space="preserve">, </w:t>
      </w:r>
      <w:r w:rsidRPr="0089795F">
        <w:rPr>
          <w:sz w:val="20"/>
          <w:szCs w:val="20"/>
        </w:rPr>
        <w:t>по своему усмотрению:</w:t>
      </w:r>
    </w:p>
    <w:p w14:paraId="4025FD6B" w14:textId="39CEE81C" w:rsidR="0089795F" w:rsidRPr="0089795F" w:rsidRDefault="0089795F" w:rsidP="0089795F">
      <w:pPr>
        <w:ind w:firstLine="567"/>
        <w:jc w:val="both"/>
        <w:rPr>
          <w:sz w:val="20"/>
          <w:szCs w:val="20"/>
        </w:rPr>
      </w:pPr>
      <w:r w:rsidRPr="0089795F">
        <w:rPr>
          <w:sz w:val="20"/>
          <w:szCs w:val="20"/>
        </w:rPr>
        <w:lastRenderedPageBreak/>
        <w:t>- в одностороннем порядке приостановить исполнение настоящего Договора</w:t>
      </w:r>
      <w:r>
        <w:rPr>
          <w:sz w:val="20"/>
          <w:szCs w:val="20"/>
        </w:rPr>
        <w:t xml:space="preserve">, </w:t>
      </w:r>
      <w:r w:rsidR="006D7669">
        <w:rPr>
          <w:sz w:val="20"/>
          <w:szCs w:val="20"/>
        </w:rPr>
        <w:t>направив уведомление на А</w:t>
      </w:r>
      <w:r w:rsidRPr="008938FD">
        <w:rPr>
          <w:sz w:val="20"/>
          <w:szCs w:val="20"/>
        </w:rPr>
        <w:t>дрес</w:t>
      </w:r>
      <w:r>
        <w:rPr>
          <w:sz w:val="20"/>
          <w:szCs w:val="20"/>
        </w:rPr>
        <w:t xml:space="preserve"> электронной почты Контрагента</w:t>
      </w:r>
      <w:r w:rsidR="00F14AF7">
        <w:rPr>
          <w:sz w:val="20"/>
          <w:szCs w:val="20"/>
        </w:rPr>
        <w:t xml:space="preserve">, </w:t>
      </w:r>
      <w:r w:rsidR="00F14AF7" w:rsidRPr="0089795F">
        <w:rPr>
          <w:sz w:val="20"/>
          <w:szCs w:val="20"/>
        </w:rPr>
        <w:t xml:space="preserve">до момента устранения </w:t>
      </w:r>
      <w:r w:rsidR="00F14AF7">
        <w:rPr>
          <w:sz w:val="20"/>
          <w:szCs w:val="20"/>
        </w:rPr>
        <w:t>Контрагентом</w:t>
      </w:r>
      <w:r w:rsidR="00F14AF7" w:rsidRPr="0089795F">
        <w:rPr>
          <w:sz w:val="20"/>
          <w:szCs w:val="20"/>
        </w:rPr>
        <w:t xml:space="preserve"> указанных нарушений</w:t>
      </w:r>
      <w:r w:rsidR="00F14AF7">
        <w:rPr>
          <w:sz w:val="20"/>
          <w:szCs w:val="20"/>
        </w:rPr>
        <w:t xml:space="preserve"> или </w:t>
      </w:r>
      <w:r w:rsidR="00F14AF7" w:rsidRPr="00F14AF7">
        <w:rPr>
          <w:sz w:val="20"/>
          <w:szCs w:val="20"/>
        </w:rPr>
        <w:t xml:space="preserve">до момента представления </w:t>
      </w:r>
      <w:r w:rsidR="00F14AF7">
        <w:rPr>
          <w:sz w:val="20"/>
          <w:szCs w:val="20"/>
        </w:rPr>
        <w:t>Контрагентом</w:t>
      </w:r>
      <w:r w:rsidR="00F14AF7" w:rsidRPr="00F14AF7">
        <w:rPr>
          <w:sz w:val="20"/>
          <w:szCs w:val="20"/>
        </w:rPr>
        <w:t xml:space="preserve"> поясняющей информации и надлежаще заверенных копий документов, позволяющих </w:t>
      </w:r>
      <w:r w:rsidR="001C1172">
        <w:rPr>
          <w:sz w:val="20"/>
          <w:szCs w:val="20"/>
        </w:rPr>
        <w:t>Провайдеру</w:t>
      </w:r>
      <w:r w:rsidR="001C1172" w:rsidRPr="00F14AF7">
        <w:rPr>
          <w:sz w:val="20"/>
          <w:szCs w:val="20"/>
        </w:rPr>
        <w:t xml:space="preserve"> </w:t>
      </w:r>
      <w:r w:rsidR="00F14AF7" w:rsidRPr="00F14AF7">
        <w:rPr>
          <w:sz w:val="20"/>
          <w:szCs w:val="20"/>
        </w:rPr>
        <w:t>однозначно убедиться в законности целей проводимых операций</w:t>
      </w:r>
      <w:r w:rsidRPr="0089795F">
        <w:rPr>
          <w:sz w:val="20"/>
          <w:szCs w:val="20"/>
        </w:rPr>
        <w:t>;</w:t>
      </w:r>
    </w:p>
    <w:p w14:paraId="0C77D707" w14:textId="77A9786F" w:rsidR="0089795F" w:rsidRPr="0089795F" w:rsidRDefault="0089795F" w:rsidP="0089795F">
      <w:pPr>
        <w:ind w:firstLine="567"/>
        <w:jc w:val="both"/>
        <w:rPr>
          <w:sz w:val="20"/>
          <w:szCs w:val="20"/>
        </w:rPr>
      </w:pPr>
      <w:r w:rsidRPr="0089795F">
        <w:rPr>
          <w:sz w:val="20"/>
          <w:szCs w:val="20"/>
        </w:rPr>
        <w:t>- в одностороннем порядке отказаться от исполнения настоящего Договора,</w:t>
      </w:r>
      <w:r>
        <w:rPr>
          <w:sz w:val="20"/>
          <w:szCs w:val="20"/>
        </w:rPr>
        <w:t xml:space="preserve"> письменно предупредив Контрагента</w:t>
      </w:r>
      <w:r w:rsidRPr="0089795F">
        <w:rPr>
          <w:sz w:val="20"/>
          <w:szCs w:val="20"/>
        </w:rPr>
        <w:t xml:space="preserve"> об этом за 10 (Десять) календарных дней до предполагаемой даты прекращения Договора.</w:t>
      </w:r>
    </w:p>
    <w:p w14:paraId="6C80E342" w14:textId="77777777" w:rsidR="003347A2" w:rsidRDefault="00975382" w:rsidP="004642DB">
      <w:pPr>
        <w:pStyle w:val="afff5"/>
        <w:numPr>
          <w:ilvl w:val="2"/>
          <w:numId w:val="1"/>
        </w:numPr>
        <w:tabs>
          <w:tab w:val="left" w:pos="1276"/>
        </w:tabs>
        <w:ind w:left="0" w:firstLine="567"/>
        <w:jc w:val="both"/>
        <w:rPr>
          <w:sz w:val="20"/>
          <w:szCs w:val="20"/>
        </w:rPr>
      </w:pPr>
      <w:r w:rsidRPr="008938FD">
        <w:rPr>
          <w:sz w:val="20"/>
          <w:szCs w:val="20"/>
        </w:rPr>
        <w:t xml:space="preserve">Осуществлять выездные проверки Контрагента с целью подтверждения надлежащего исполнения Договора со стороны Контрагента. </w:t>
      </w:r>
    </w:p>
    <w:p w14:paraId="279B5244" w14:textId="77777777" w:rsidR="006E5920" w:rsidRDefault="005206D6" w:rsidP="00CE6A9D">
      <w:pPr>
        <w:pStyle w:val="afff5"/>
        <w:numPr>
          <w:ilvl w:val="2"/>
          <w:numId w:val="1"/>
        </w:numPr>
        <w:ind w:left="0" w:firstLine="567"/>
        <w:jc w:val="both"/>
        <w:rPr>
          <w:sz w:val="20"/>
          <w:szCs w:val="20"/>
        </w:rPr>
      </w:pPr>
      <w:r>
        <w:rPr>
          <w:sz w:val="20"/>
          <w:szCs w:val="20"/>
        </w:rPr>
        <w:t>В</w:t>
      </w:r>
      <w:r w:rsidR="00CE6A9D" w:rsidRPr="00CE6A9D">
        <w:rPr>
          <w:sz w:val="20"/>
          <w:szCs w:val="20"/>
        </w:rPr>
        <w:t xml:space="preserve"> целях исполнения им своих обязательств по настоящему Договору привлекать к исполнению третьих лиц на условиях и в порядке, предусмотренных договорами с такими третьими лицами.</w:t>
      </w:r>
    </w:p>
    <w:p w14:paraId="0CAFB4C7" w14:textId="0C102458" w:rsidR="005206D6" w:rsidRDefault="005206D6" w:rsidP="005206D6">
      <w:pPr>
        <w:pStyle w:val="afff5"/>
        <w:numPr>
          <w:ilvl w:val="2"/>
          <w:numId w:val="1"/>
        </w:numPr>
        <w:ind w:left="0" w:firstLine="567"/>
        <w:jc w:val="both"/>
        <w:rPr>
          <w:sz w:val="20"/>
          <w:szCs w:val="20"/>
        </w:rPr>
      </w:pPr>
      <w:r>
        <w:rPr>
          <w:sz w:val="20"/>
          <w:szCs w:val="20"/>
        </w:rPr>
        <w:t xml:space="preserve">В одностороннем порядке вносить изменения в Приложение №2 к Договору с </w:t>
      </w:r>
      <w:r w:rsidRPr="005206D6">
        <w:rPr>
          <w:sz w:val="20"/>
          <w:szCs w:val="20"/>
        </w:rPr>
        <w:t xml:space="preserve">обязательным </w:t>
      </w:r>
      <w:r>
        <w:rPr>
          <w:sz w:val="20"/>
          <w:szCs w:val="20"/>
        </w:rPr>
        <w:t>направлением на Адрес электронной почты Контрагента предварительного уведомления</w:t>
      </w:r>
      <w:r w:rsidRPr="005206D6">
        <w:rPr>
          <w:sz w:val="20"/>
          <w:szCs w:val="20"/>
        </w:rPr>
        <w:t xml:space="preserve"> </w:t>
      </w:r>
      <w:r>
        <w:rPr>
          <w:sz w:val="20"/>
          <w:szCs w:val="20"/>
        </w:rPr>
        <w:t xml:space="preserve">не менее, чем за 7 (Семь) календарных дней до даты вступления в силу </w:t>
      </w:r>
      <w:r w:rsidRPr="00BF7A18">
        <w:rPr>
          <w:sz w:val="20"/>
          <w:szCs w:val="20"/>
        </w:rPr>
        <w:t>соответс</w:t>
      </w:r>
      <w:r w:rsidR="00DB677E" w:rsidRPr="00BF7A18">
        <w:rPr>
          <w:sz w:val="20"/>
          <w:szCs w:val="20"/>
        </w:rPr>
        <w:t>т</w:t>
      </w:r>
      <w:r w:rsidRPr="00BF7A18">
        <w:rPr>
          <w:sz w:val="20"/>
          <w:szCs w:val="20"/>
        </w:rPr>
        <w:t>вующих</w:t>
      </w:r>
      <w:r>
        <w:rPr>
          <w:sz w:val="20"/>
          <w:szCs w:val="20"/>
        </w:rPr>
        <w:t xml:space="preserve"> изменений</w:t>
      </w:r>
      <w:r w:rsidRPr="005206D6">
        <w:rPr>
          <w:sz w:val="20"/>
          <w:szCs w:val="20"/>
        </w:rPr>
        <w:t>.</w:t>
      </w:r>
    </w:p>
    <w:p w14:paraId="4BB6E100" w14:textId="431E174C" w:rsidR="00AB4A41" w:rsidRPr="00AB4A41" w:rsidRDefault="00AB4A41" w:rsidP="00AB4A41">
      <w:pPr>
        <w:pStyle w:val="afff5"/>
        <w:numPr>
          <w:ilvl w:val="2"/>
          <w:numId w:val="1"/>
        </w:numPr>
        <w:ind w:left="0" w:firstLine="567"/>
        <w:jc w:val="both"/>
        <w:rPr>
          <w:sz w:val="20"/>
          <w:szCs w:val="20"/>
        </w:rPr>
      </w:pPr>
      <w:r>
        <w:rPr>
          <w:sz w:val="20"/>
        </w:rPr>
        <w:t>Удерживать</w:t>
      </w:r>
      <w:r w:rsidRPr="008938FD">
        <w:rPr>
          <w:sz w:val="20"/>
        </w:rPr>
        <w:t xml:space="preserve"> из Авансового </w:t>
      </w:r>
      <w:r w:rsidR="00E71DF5">
        <w:rPr>
          <w:sz w:val="20"/>
        </w:rPr>
        <w:t>платеж</w:t>
      </w:r>
      <w:r w:rsidRPr="008938FD">
        <w:rPr>
          <w:sz w:val="20"/>
        </w:rPr>
        <w:t>а</w:t>
      </w:r>
      <w:r>
        <w:rPr>
          <w:sz w:val="20"/>
        </w:rPr>
        <w:t xml:space="preserve"> суммы штрафов, убытков и расходов в соотв</w:t>
      </w:r>
      <w:r w:rsidR="002C08CF">
        <w:rPr>
          <w:sz w:val="20"/>
        </w:rPr>
        <w:t>етствии с п. 3.3.10</w:t>
      </w:r>
      <w:r>
        <w:rPr>
          <w:sz w:val="20"/>
        </w:rPr>
        <w:t xml:space="preserve">. настоящего Договора. </w:t>
      </w:r>
      <w:r w:rsidRPr="00AB4A41">
        <w:rPr>
          <w:sz w:val="20"/>
        </w:rPr>
        <w:t xml:space="preserve">В случае невозможности </w:t>
      </w:r>
      <w:r>
        <w:rPr>
          <w:sz w:val="20"/>
        </w:rPr>
        <w:t>такого удержания</w:t>
      </w:r>
      <w:r w:rsidRPr="00AB4A41">
        <w:rPr>
          <w:sz w:val="20"/>
        </w:rPr>
        <w:t xml:space="preserve">, </w:t>
      </w:r>
      <w:r>
        <w:rPr>
          <w:sz w:val="20"/>
        </w:rPr>
        <w:t xml:space="preserve">Контрагент </w:t>
      </w:r>
      <w:r w:rsidRPr="00AB4A41">
        <w:rPr>
          <w:sz w:val="20"/>
        </w:rPr>
        <w:t xml:space="preserve">предоставляет </w:t>
      </w:r>
      <w:r w:rsidR="001C1172">
        <w:rPr>
          <w:sz w:val="20"/>
        </w:rPr>
        <w:t>Банку</w:t>
      </w:r>
      <w:r w:rsidR="001C1172" w:rsidRPr="00AB4A41">
        <w:rPr>
          <w:sz w:val="20"/>
        </w:rPr>
        <w:t xml:space="preserve"> </w:t>
      </w:r>
      <w:r w:rsidRPr="00AB4A41">
        <w:rPr>
          <w:sz w:val="20"/>
        </w:rPr>
        <w:t xml:space="preserve">заранее данный акцепт на списание недостающие для расчета суммы с любых счетов </w:t>
      </w:r>
      <w:r>
        <w:rPr>
          <w:sz w:val="20"/>
        </w:rPr>
        <w:t>Контрагента</w:t>
      </w:r>
      <w:r w:rsidRPr="00AB4A41">
        <w:rPr>
          <w:sz w:val="20"/>
        </w:rPr>
        <w:t xml:space="preserve">, открытых в </w:t>
      </w:r>
      <w:r w:rsidR="001C1172">
        <w:rPr>
          <w:sz w:val="20"/>
        </w:rPr>
        <w:t>Банке</w:t>
      </w:r>
      <w:r w:rsidRPr="00AB4A41">
        <w:rPr>
          <w:sz w:val="20"/>
        </w:rPr>
        <w:t>.</w:t>
      </w:r>
    </w:p>
    <w:p w14:paraId="41E2AB5F" w14:textId="77777777" w:rsidR="00501D1D" w:rsidRPr="00CE6A9D" w:rsidRDefault="002F5987" w:rsidP="004642DB">
      <w:pPr>
        <w:numPr>
          <w:ilvl w:val="1"/>
          <w:numId w:val="1"/>
        </w:numPr>
        <w:tabs>
          <w:tab w:val="left" w:pos="993"/>
          <w:tab w:val="left" w:pos="1276"/>
        </w:tabs>
        <w:ind w:left="0" w:firstLine="567"/>
        <w:jc w:val="both"/>
        <w:rPr>
          <w:sz w:val="20"/>
          <w:szCs w:val="20"/>
          <w:u w:val="single"/>
        </w:rPr>
      </w:pPr>
      <w:r w:rsidRPr="00CE6A9D">
        <w:rPr>
          <w:sz w:val="20"/>
          <w:szCs w:val="20"/>
          <w:u w:val="single"/>
        </w:rPr>
        <w:t>Контрагент</w:t>
      </w:r>
      <w:r w:rsidR="00501D1D" w:rsidRPr="00CE6A9D">
        <w:rPr>
          <w:sz w:val="20"/>
          <w:szCs w:val="20"/>
          <w:u w:val="single"/>
        </w:rPr>
        <w:t xml:space="preserve"> обязуется:</w:t>
      </w:r>
    </w:p>
    <w:p w14:paraId="2FD52458" w14:textId="1CB53B0D" w:rsidR="00126F1E" w:rsidRPr="008938FD" w:rsidRDefault="00D44191" w:rsidP="004642DB">
      <w:pPr>
        <w:numPr>
          <w:ilvl w:val="2"/>
          <w:numId w:val="1"/>
        </w:numPr>
        <w:tabs>
          <w:tab w:val="left" w:pos="1276"/>
        </w:tabs>
        <w:ind w:left="0" w:firstLine="567"/>
        <w:jc w:val="both"/>
        <w:rPr>
          <w:sz w:val="20"/>
          <w:szCs w:val="20"/>
        </w:rPr>
      </w:pPr>
      <w:r w:rsidRPr="008938FD">
        <w:rPr>
          <w:sz w:val="20"/>
          <w:szCs w:val="20"/>
        </w:rPr>
        <w:t>В</w:t>
      </w:r>
      <w:r w:rsidR="00126F1E" w:rsidRPr="008938FD">
        <w:rPr>
          <w:sz w:val="20"/>
          <w:szCs w:val="20"/>
        </w:rPr>
        <w:t>ыпла</w:t>
      </w:r>
      <w:r w:rsidRPr="008938FD">
        <w:rPr>
          <w:sz w:val="20"/>
          <w:szCs w:val="20"/>
        </w:rPr>
        <w:t>чива</w:t>
      </w:r>
      <w:r w:rsidR="00126F1E" w:rsidRPr="008938FD">
        <w:rPr>
          <w:sz w:val="20"/>
          <w:szCs w:val="20"/>
        </w:rPr>
        <w:t xml:space="preserve">ть </w:t>
      </w:r>
      <w:r w:rsidR="001C1172">
        <w:rPr>
          <w:sz w:val="20"/>
          <w:szCs w:val="20"/>
        </w:rPr>
        <w:t>Банку</w:t>
      </w:r>
      <w:r w:rsidR="001C1172" w:rsidRPr="008938FD">
        <w:rPr>
          <w:sz w:val="20"/>
          <w:szCs w:val="20"/>
        </w:rPr>
        <w:t xml:space="preserve"> </w:t>
      </w:r>
      <w:r w:rsidR="00126F1E" w:rsidRPr="008938FD">
        <w:rPr>
          <w:sz w:val="20"/>
          <w:szCs w:val="20"/>
        </w:rPr>
        <w:t xml:space="preserve">вознаграждение в соответствии с разделом </w:t>
      </w:r>
      <w:r w:rsidR="004B71EE" w:rsidRPr="008938FD">
        <w:rPr>
          <w:sz w:val="20"/>
          <w:szCs w:val="20"/>
        </w:rPr>
        <w:t xml:space="preserve">4 </w:t>
      </w:r>
      <w:r w:rsidR="00126F1E" w:rsidRPr="008938FD">
        <w:rPr>
          <w:sz w:val="20"/>
          <w:szCs w:val="20"/>
        </w:rPr>
        <w:t>настоящего Договора.</w:t>
      </w:r>
    </w:p>
    <w:p w14:paraId="1EE00CBA" w14:textId="10C3AB09" w:rsidR="009748F0" w:rsidRPr="008938FD" w:rsidRDefault="002701F0" w:rsidP="004642DB">
      <w:pPr>
        <w:numPr>
          <w:ilvl w:val="2"/>
          <w:numId w:val="1"/>
        </w:numPr>
        <w:tabs>
          <w:tab w:val="left" w:pos="1276"/>
        </w:tabs>
        <w:ind w:left="0" w:firstLine="567"/>
        <w:jc w:val="both"/>
        <w:rPr>
          <w:color w:val="000000"/>
          <w:sz w:val="20"/>
          <w:szCs w:val="20"/>
          <w:lang w:eastAsia="en-US"/>
        </w:rPr>
      </w:pPr>
      <w:r w:rsidRPr="008938FD">
        <w:rPr>
          <w:color w:val="000000"/>
          <w:sz w:val="20"/>
          <w:szCs w:val="20"/>
          <w:lang w:eastAsia="en-US"/>
        </w:rPr>
        <w:t xml:space="preserve">Самостоятельно отслеживать в Личном кабинете статус по каждому Зачислению, осуществленному </w:t>
      </w:r>
      <w:r w:rsidR="001C1172">
        <w:rPr>
          <w:color w:val="000000"/>
          <w:sz w:val="20"/>
          <w:szCs w:val="20"/>
          <w:lang w:eastAsia="en-US"/>
        </w:rPr>
        <w:t>Банком</w:t>
      </w:r>
      <w:r w:rsidR="001C1172" w:rsidRPr="008938FD">
        <w:rPr>
          <w:color w:val="000000"/>
          <w:sz w:val="20"/>
          <w:szCs w:val="20"/>
          <w:lang w:eastAsia="en-US"/>
        </w:rPr>
        <w:t xml:space="preserve"> </w:t>
      </w:r>
      <w:r w:rsidRPr="008938FD">
        <w:rPr>
          <w:color w:val="000000"/>
          <w:sz w:val="20"/>
          <w:szCs w:val="20"/>
          <w:lang w:eastAsia="en-US"/>
        </w:rPr>
        <w:t>на основании Онлайн-запросов.</w:t>
      </w:r>
      <w:r w:rsidR="003E6CBC" w:rsidRPr="008938FD">
        <w:rPr>
          <w:color w:val="000000"/>
          <w:sz w:val="20"/>
          <w:szCs w:val="20"/>
          <w:lang w:eastAsia="en-US"/>
        </w:rPr>
        <w:t xml:space="preserve"> Стороны пришли к соглашению, что достаточным подтверждением совершения </w:t>
      </w:r>
      <w:r w:rsidR="001C1172">
        <w:rPr>
          <w:color w:val="000000"/>
          <w:sz w:val="20"/>
          <w:szCs w:val="20"/>
          <w:lang w:eastAsia="en-US"/>
        </w:rPr>
        <w:t>Банком</w:t>
      </w:r>
      <w:r w:rsidR="001C1172" w:rsidRPr="008938FD">
        <w:rPr>
          <w:color w:val="000000"/>
          <w:sz w:val="20"/>
          <w:szCs w:val="20"/>
          <w:lang w:eastAsia="en-US"/>
        </w:rPr>
        <w:t xml:space="preserve"> </w:t>
      </w:r>
      <w:r w:rsidR="003E6CBC" w:rsidRPr="008938FD">
        <w:rPr>
          <w:color w:val="000000"/>
          <w:sz w:val="20"/>
          <w:szCs w:val="20"/>
          <w:lang w:eastAsia="en-US"/>
        </w:rPr>
        <w:t xml:space="preserve">Зачисления является направление </w:t>
      </w:r>
      <w:r w:rsidR="001C1172">
        <w:rPr>
          <w:color w:val="000000"/>
          <w:sz w:val="20"/>
          <w:szCs w:val="20"/>
          <w:lang w:eastAsia="en-US"/>
        </w:rPr>
        <w:t>Провайдером</w:t>
      </w:r>
      <w:r w:rsidR="001C1172" w:rsidRPr="008938FD">
        <w:rPr>
          <w:color w:val="000000"/>
          <w:sz w:val="20"/>
          <w:szCs w:val="20"/>
          <w:lang w:eastAsia="en-US"/>
        </w:rPr>
        <w:t xml:space="preserve"> </w:t>
      </w:r>
      <w:r w:rsidR="003E6CBC" w:rsidRPr="008938FD">
        <w:rPr>
          <w:color w:val="000000"/>
          <w:sz w:val="20"/>
          <w:szCs w:val="20"/>
          <w:lang w:eastAsia="en-US"/>
        </w:rPr>
        <w:t>Контрагенту Электронного сообщения в Личный кабинет об успешном совершении Зачисления.</w:t>
      </w:r>
      <w:r w:rsidRPr="008938FD">
        <w:rPr>
          <w:color w:val="000000"/>
          <w:sz w:val="20"/>
          <w:szCs w:val="20"/>
          <w:lang w:eastAsia="en-US"/>
        </w:rPr>
        <w:t xml:space="preserve"> </w:t>
      </w:r>
    </w:p>
    <w:p w14:paraId="1454FD5C" w14:textId="3C786731" w:rsidR="004830C2" w:rsidRPr="008938FD" w:rsidRDefault="009748F0" w:rsidP="004642DB">
      <w:pPr>
        <w:numPr>
          <w:ilvl w:val="2"/>
          <w:numId w:val="1"/>
        </w:numPr>
        <w:tabs>
          <w:tab w:val="left" w:pos="709"/>
          <w:tab w:val="left" w:pos="1276"/>
        </w:tabs>
        <w:ind w:left="0" w:firstLine="567"/>
        <w:jc w:val="both"/>
        <w:rPr>
          <w:color w:val="000000"/>
          <w:sz w:val="20"/>
          <w:szCs w:val="20"/>
          <w:lang w:eastAsia="en-US"/>
        </w:rPr>
      </w:pPr>
      <w:r w:rsidRPr="008938FD">
        <w:rPr>
          <w:color w:val="000000"/>
          <w:sz w:val="20"/>
          <w:szCs w:val="20"/>
          <w:lang w:eastAsia="en-US"/>
        </w:rPr>
        <w:t xml:space="preserve">Незамедлительно уведомлять </w:t>
      </w:r>
      <w:r w:rsidR="001C1172">
        <w:rPr>
          <w:color w:val="000000"/>
          <w:sz w:val="20"/>
          <w:szCs w:val="20"/>
          <w:lang w:eastAsia="en-US"/>
        </w:rPr>
        <w:t>Провайдера</w:t>
      </w:r>
      <w:r w:rsidR="001C1172" w:rsidRPr="008938FD">
        <w:rPr>
          <w:color w:val="000000"/>
          <w:sz w:val="20"/>
          <w:szCs w:val="20"/>
          <w:lang w:eastAsia="en-US"/>
        </w:rPr>
        <w:t xml:space="preserve"> </w:t>
      </w:r>
      <w:r w:rsidRPr="008938FD">
        <w:rPr>
          <w:color w:val="000000"/>
          <w:sz w:val="20"/>
          <w:szCs w:val="20"/>
          <w:lang w:eastAsia="en-US"/>
        </w:rPr>
        <w:t>обо всех известных случаях сбоя в операционной системе Контрагента, осуществляющей обработку документов, которые могут повлечь за собой задержку в получении Электронных сообщений.</w:t>
      </w:r>
    </w:p>
    <w:p w14:paraId="1B887855" w14:textId="5C90B73C" w:rsidR="00975382" w:rsidRPr="008938FD" w:rsidRDefault="006E5920" w:rsidP="004642DB">
      <w:pPr>
        <w:numPr>
          <w:ilvl w:val="2"/>
          <w:numId w:val="1"/>
        </w:numPr>
        <w:tabs>
          <w:tab w:val="left" w:pos="709"/>
          <w:tab w:val="left" w:pos="1276"/>
        </w:tabs>
        <w:ind w:left="0" w:firstLine="567"/>
        <w:jc w:val="both"/>
        <w:rPr>
          <w:color w:val="000000"/>
          <w:sz w:val="20"/>
          <w:szCs w:val="20"/>
          <w:lang w:eastAsia="en-US"/>
        </w:rPr>
      </w:pPr>
      <w:r w:rsidRPr="008938FD">
        <w:rPr>
          <w:color w:val="000000"/>
          <w:sz w:val="20"/>
          <w:szCs w:val="20"/>
          <w:lang w:eastAsia="en-US"/>
        </w:rPr>
        <w:t xml:space="preserve">В течение 3 (трех) </w:t>
      </w:r>
      <w:r w:rsidR="009B3C89" w:rsidRPr="008938FD">
        <w:rPr>
          <w:color w:val="000000"/>
          <w:sz w:val="20"/>
          <w:szCs w:val="20"/>
          <w:lang w:eastAsia="en-US"/>
        </w:rPr>
        <w:t>Р</w:t>
      </w:r>
      <w:r w:rsidRPr="008938FD">
        <w:rPr>
          <w:color w:val="000000"/>
          <w:sz w:val="20"/>
          <w:szCs w:val="20"/>
          <w:lang w:eastAsia="en-US"/>
        </w:rPr>
        <w:t xml:space="preserve">абочих дней с момента получения запроса </w:t>
      </w:r>
      <w:r w:rsidR="001C1172">
        <w:rPr>
          <w:color w:val="000000"/>
          <w:sz w:val="20"/>
          <w:szCs w:val="20"/>
          <w:lang w:eastAsia="en-US"/>
        </w:rPr>
        <w:t>Провайдера</w:t>
      </w:r>
      <w:r w:rsidR="001C1172" w:rsidRPr="008938FD">
        <w:rPr>
          <w:color w:val="000000"/>
          <w:sz w:val="20"/>
          <w:szCs w:val="20"/>
          <w:lang w:eastAsia="en-US"/>
        </w:rPr>
        <w:t xml:space="preserve"> </w:t>
      </w:r>
      <w:r w:rsidRPr="008938FD">
        <w:rPr>
          <w:color w:val="000000"/>
          <w:sz w:val="20"/>
          <w:szCs w:val="20"/>
          <w:lang w:eastAsia="en-US"/>
        </w:rPr>
        <w:t>(п. 3.2.2. настоящего Договора) направлять ответ и соотве</w:t>
      </w:r>
      <w:r w:rsidR="00187845" w:rsidRPr="008938FD">
        <w:rPr>
          <w:color w:val="000000"/>
          <w:sz w:val="20"/>
          <w:szCs w:val="20"/>
          <w:lang w:eastAsia="en-US"/>
        </w:rPr>
        <w:t>т</w:t>
      </w:r>
      <w:r w:rsidR="00D84997">
        <w:rPr>
          <w:color w:val="000000"/>
          <w:sz w:val="20"/>
          <w:szCs w:val="20"/>
          <w:lang w:eastAsia="en-US"/>
        </w:rPr>
        <w:t>ствующую информацию в А</w:t>
      </w:r>
      <w:r w:rsidRPr="008938FD">
        <w:rPr>
          <w:color w:val="000000"/>
          <w:sz w:val="20"/>
          <w:szCs w:val="20"/>
          <w:lang w:eastAsia="en-US"/>
        </w:rPr>
        <w:t xml:space="preserve">дрес </w:t>
      </w:r>
      <w:r w:rsidR="00D84997">
        <w:rPr>
          <w:color w:val="000000"/>
          <w:sz w:val="20"/>
          <w:szCs w:val="20"/>
          <w:lang w:eastAsia="en-US"/>
        </w:rPr>
        <w:t xml:space="preserve">электронной почты </w:t>
      </w:r>
      <w:r w:rsidR="001C1172">
        <w:rPr>
          <w:color w:val="000000"/>
          <w:sz w:val="20"/>
          <w:szCs w:val="20"/>
          <w:lang w:eastAsia="en-US"/>
        </w:rPr>
        <w:t>Провайдера</w:t>
      </w:r>
      <w:r w:rsidRPr="008938FD">
        <w:rPr>
          <w:color w:val="000000"/>
          <w:sz w:val="20"/>
          <w:szCs w:val="20"/>
          <w:lang w:eastAsia="en-US"/>
        </w:rPr>
        <w:t>.</w:t>
      </w:r>
    </w:p>
    <w:p w14:paraId="5D7D1A69" w14:textId="3D37AEB5" w:rsidR="00975382" w:rsidRPr="008938FD" w:rsidRDefault="00975382" w:rsidP="004642DB">
      <w:pPr>
        <w:numPr>
          <w:ilvl w:val="2"/>
          <w:numId w:val="1"/>
        </w:numPr>
        <w:tabs>
          <w:tab w:val="left" w:pos="709"/>
          <w:tab w:val="left" w:pos="1276"/>
        </w:tabs>
        <w:ind w:left="0" w:firstLine="567"/>
        <w:jc w:val="both"/>
        <w:rPr>
          <w:sz w:val="20"/>
          <w:szCs w:val="20"/>
        </w:rPr>
      </w:pPr>
      <w:r w:rsidRPr="008938FD">
        <w:rPr>
          <w:color w:val="000000"/>
          <w:sz w:val="20"/>
          <w:szCs w:val="20"/>
          <w:lang w:eastAsia="en-US"/>
        </w:rPr>
        <w:t xml:space="preserve"> </w:t>
      </w:r>
      <w:r w:rsidRPr="008938FD">
        <w:rPr>
          <w:sz w:val="20"/>
          <w:szCs w:val="20"/>
        </w:rPr>
        <w:t xml:space="preserve">Обеспечивать </w:t>
      </w:r>
      <w:r w:rsidR="001C1172">
        <w:rPr>
          <w:sz w:val="20"/>
          <w:szCs w:val="20"/>
        </w:rPr>
        <w:t>Провайдеру</w:t>
      </w:r>
      <w:r w:rsidR="001C1172" w:rsidRPr="008938FD">
        <w:rPr>
          <w:sz w:val="20"/>
          <w:szCs w:val="20"/>
        </w:rPr>
        <w:t xml:space="preserve"> </w:t>
      </w:r>
      <w:r w:rsidRPr="008938FD">
        <w:rPr>
          <w:sz w:val="20"/>
          <w:szCs w:val="20"/>
        </w:rPr>
        <w:t>возможность осуществления выездных проверок Контрагента.</w:t>
      </w:r>
    </w:p>
    <w:p w14:paraId="236B1D91" w14:textId="7B6FDC3C" w:rsidR="00830E5F" w:rsidRDefault="00975382" w:rsidP="00CE6A9D">
      <w:pPr>
        <w:pStyle w:val="afff5"/>
        <w:numPr>
          <w:ilvl w:val="2"/>
          <w:numId w:val="1"/>
        </w:numPr>
        <w:tabs>
          <w:tab w:val="left" w:pos="1276"/>
        </w:tabs>
        <w:ind w:left="0" w:firstLine="567"/>
        <w:contextualSpacing/>
        <w:jc w:val="both"/>
        <w:rPr>
          <w:sz w:val="20"/>
          <w:szCs w:val="20"/>
        </w:rPr>
      </w:pPr>
      <w:r w:rsidRPr="008938FD">
        <w:rPr>
          <w:sz w:val="20"/>
          <w:szCs w:val="20"/>
        </w:rPr>
        <w:t xml:space="preserve"> Выполнять </w:t>
      </w:r>
      <w:r w:rsidR="00722674">
        <w:rPr>
          <w:sz w:val="20"/>
          <w:szCs w:val="20"/>
        </w:rPr>
        <w:t xml:space="preserve">инструкции </w:t>
      </w:r>
      <w:r w:rsidR="001C1172">
        <w:rPr>
          <w:sz w:val="20"/>
          <w:szCs w:val="20"/>
        </w:rPr>
        <w:t>Провайдера</w:t>
      </w:r>
      <w:r w:rsidR="00722674">
        <w:rPr>
          <w:sz w:val="20"/>
          <w:szCs w:val="20"/>
        </w:rPr>
        <w:t xml:space="preserve">, касающиеся порядка информационно-технологического взаимодействия в рамках настоящего Договора, а также </w:t>
      </w:r>
      <w:r w:rsidRPr="008938FD">
        <w:rPr>
          <w:sz w:val="20"/>
          <w:szCs w:val="20"/>
        </w:rPr>
        <w:t xml:space="preserve">письменные рекомендации </w:t>
      </w:r>
      <w:r w:rsidR="00580F4D">
        <w:rPr>
          <w:sz w:val="20"/>
          <w:szCs w:val="20"/>
        </w:rPr>
        <w:t>Провайдера</w:t>
      </w:r>
      <w:r w:rsidR="00580F4D" w:rsidRPr="008938FD">
        <w:rPr>
          <w:sz w:val="20"/>
          <w:szCs w:val="20"/>
        </w:rPr>
        <w:t xml:space="preserve"> </w:t>
      </w:r>
      <w:r w:rsidRPr="008938FD">
        <w:rPr>
          <w:sz w:val="20"/>
          <w:szCs w:val="20"/>
        </w:rPr>
        <w:t xml:space="preserve">по исполнению Договора, полученные в результате проведения проверок </w:t>
      </w:r>
      <w:r w:rsidR="00580F4D">
        <w:rPr>
          <w:sz w:val="20"/>
          <w:szCs w:val="20"/>
        </w:rPr>
        <w:t>Провайдера</w:t>
      </w:r>
      <w:r w:rsidR="00580F4D" w:rsidRPr="008938FD">
        <w:rPr>
          <w:sz w:val="20"/>
          <w:szCs w:val="20"/>
        </w:rPr>
        <w:t xml:space="preserve"> </w:t>
      </w:r>
      <w:r w:rsidRPr="008938FD">
        <w:rPr>
          <w:sz w:val="20"/>
          <w:szCs w:val="20"/>
        </w:rPr>
        <w:t xml:space="preserve">порядка исполнения Договора, а также устранять выявленные нарушения Договора в срок, установленный </w:t>
      </w:r>
      <w:r w:rsidR="00580F4D">
        <w:rPr>
          <w:sz w:val="20"/>
          <w:szCs w:val="20"/>
        </w:rPr>
        <w:t>Провайдером</w:t>
      </w:r>
      <w:r w:rsidRPr="008938FD">
        <w:rPr>
          <w:sz w:val="20"/>
          <w:szCs w:val="20"/>
        </w:rPr>
        <w:t xml:space="preserve">, в том числе с предоставлением доказательств, подтверждающих устранение выявленных нарушений.  </w:t>
      </w:r>
    </w:p>
    <w:p w14:paraId="5F59FAF9" w14:textId="77777777" w:rsidR="00BC6727" w:rsidRDefault="00BC6727" w:rsidP="00BC6727">
      <w:pPr>
        <w:pStyle w:val="afff5"/>
        <w:numPr>
          <w:ilvl w:val="2"/>
          <w:numId w:val="1"/>
        </w:numPr>
        <w:ind w:left="0" w:firstLine="567"/>
        <w:contextualSpacing/>
        <w:jc w:val="both"/>
        <w:rPr>
          <w:sz w:val="20"/>
          <w:szCs w:val="20"/>
        </w:rPr>
      </w:pPr>
      <w:r w:rsidRPr="00BC6727">
        <w:rPr>
          <w:sz w:val="20"/>
          <w:szCs w:val="20"/>
        </w:rPr>
        <w:t xml:space="preserve">Самостоятельно и за свой счет осуществлять контроль соблюдения лимитов, установленных </w:t>
      </w:r>
      <w:r>
        <w:rPr>
          <w:sz w:val="20"/>
          <w:szCs w:val="20"/>
        </w:rPr>
        <w:t>Приложением №2 к настоящему Договору</w:t>
      </w:r>
      <w:r w:rsidRPr="00BC6727">
        <w:rPr>
          <w:sz w:val="20"/>
          <w:szCs w:val="20"/>
        </w:rPr>
        <w:t>.</w:t>
      </w:r>
    </w:p>
    <w:p w14:paraId="19FDFE3F" w14:textId="77777777" w:rsidR="00576299" w:rsidRDefault="00576299" w:rsidP="00576299">
      <w:pPr>
        <w:pStyle w:val="afff5"/>
        <w:numPr>
          <w:ilvl w:val="2"/>
          <w:numId w:val="1"/>
        </w:numPr>
        <w:ind w:left="0" w:firstLine="567"/>
        <w:rPr>
          <w:sz w:val="20"/>
          <w:szCs w:val="20"/>
        </w:rPr>
      </w:pPr>
      <w:r w:rsidRPr="00576299">
        <w:rPr>
          <w:sz w:val="20"/>
          <w:szCs w:val="20"/>
        </w:rPr>
        <w:t xml:space="preserve">При осуществлении действий, предусмотренных п. 2.1. настоящего Договора, Контрагент не вправе взимать с </w:t>
      </w:r>
      <w:r>
        <w:rPr>
          <w:sz w:val="20"/>
          <w:szCs w:val="20"/>
        </w:rPr>
        <w:t>Получателей</w:t>
      </w:r>
      <w:r w:rsidRPr="00576299">
        <w:rPr>
          <w:sz w:val="20"/>
          <w:szCs w:val="20"/>
        </w:rPr>
        <w:t xml:space="preserve"> комиссию.</w:t>
      </w:r>
    </w:p>
    <w:p w14:paraId="400F7DEB" w14:textId="77777777" w:rsidR="00A23101" w:rsidRDefault="00A23101" w:rsidP="00A23101">
      <w:pPr>
        <w:pStyle w:val="afff5"/>
        <w:numPr>
          <w:ilvl w:val="2"/>
          <w:numId w:val="1"/>
        </w:numPr>
        <w:ind w:left="0" w:firstLine="567"/>
        <w:jc w:val="both"/>
        <w:rPr>
          <w:sz w:val="20"/>
          <w:szCs w:val="20"/>
        </w:rPr>
      </w:pPr>
      <w:r w:rsidRPr="00A23101">
        <w:rPr>
          <w:sz w:val="20"/>
          <w:szCs w:val="20"/>
        </w:rPr>
        <w:t>В случаях, когда такая обязанность предусмотрена н</w:t>
      </w:r>
      <w:r>
        <w:rPr>
          <w:sz w:val="20"/>
          <w:szCs w:val="20"/>
        </w:rPr>
        <w:t xml:space="preserve">алоговым законодательством РФ, </w:t>
      </w:r>
      <w:r w:rsidRPr="00A23101">
        <w:rPr>
          <w:sz w:val="20"/>
          <w:szCs w:val="20"/>
        </w:rPr>
        <w:t>выступать</w:t>
      </w:r>
      <w:r>
        <w:rPr>
          <w:sz w:val="20"/>
          <w:szCs w:val="20"/>
        </w:rPr>
        <w:t xml:space="preserve"> налоговым агентом Получателей</w:t>
      </w:r>
      <w:r w:rsidRPr="00A23101">
        <w:rPr>
          <w:sz w:val="20"/>
          <w:szCs w:val="20"/>
        </w:rPr>
        <w:t xml:space="preserve"> в отношении всех </w:t>
      </w:r>
      <w:r>
        <w:rPr>
          <w:sz w:val="20"/>
          <w:szCs w:val="20"/>
        </w:rPr>
        <w:t>Зачислений</w:t>
      </w:r>
      <w:r w:rsidRPr="00A23101">
        <w:rPr>
          <w:sz w:val="20"/>
          <w:szCs w:val="20"/>
        </w:rPr>
        <w:t xml:space="preserve"> (или их части) </w:t>
      </w:r>
      <w:r>
        <w:rPr>
          <w:sz w:val="20"/>
          <w:szCs w:val="20"/>
        </w:rPr>
        <w:t>в рамках настоящего Д</w:t>
      </w:r>
      <w:r w:rsidRPr="00A23101">
        <w:rPr>
          <w:sz w:val="20"/>
          <w:szCs w:val="20"/>
        </w:rPr>
        <w:t>оговора.</w:t>
      </w:r>
    </w:p>
    <w:p w14:paraId="2D5E81B4" w14:textId="6549E528" w:rsidR="00AB4A41" w:rsidRPr="00AB4A41" w:rsidRDefault="00AB4A41" w:rsidP="00AB4A41">
      <w:pPr>
        <w:pStyle w:val="afff5"/>
        <w:numPr>
          <w:ilvl w:val="2"/>
          <w:numId w:val="1"/>
        </w:numPr>
        <w:ind w:left="0" w:firstLine="567"/>
        <w:jc w:val="both"/>
        <w:rPr>
          <w:sz w:val="20"/>
          <w:szCs w:val="20"/>
        </w:rPr>
      </w:pPr>
      <w:r w:rsidRPr="00AB4A41">
        <w:rPr>
          <w:sz w:val="20"/>
          <w:szCs w:val="20"/>
        </w:rPr>
        <w:t xml:space="preserve">Возмещать </w:t>
      </w:r>
      <w:r w:rsidR="00580F4D">
        <w:rPr>
          <w:sz w:val="20"/>
          <w:szCs w:val="20"/>
        </w:rPr>
        <w:t>Провайдеру и/или Банку</w:t>
      </w:r>
      <w:r w:rsidR="00580F4D" w:rsidRPr="00AB4A41">
        <w:rPr>
          <w:sz w:val="20"/>
          <w:szCs w:val="20"/>
        </w:rPr>
        <w:t xml:space="preserve"> </w:t>
      </w:r>
      <w:r w:rsidRPr="00AB4A41">
        <w:rPr>
          <w:sz w:val="20"/>
          <w:szCs w:val="20"/>
        </w:rPr>
        <w:t xml:space="preserve">суммы документально подтвержденных штрафов, выплачиваемых </w:t>
      </w:r>
      <w:r w:rsidR="00580F4D">
        <w:rPr>
          <w:sz w:val="20"/>
          <w:szCs w:val="20"/>
        </w:rPr>
        <w:t>Провайдером и/или Банком</w:t>
      </w:r>
      <w:r w:rsidR="00580F4D" w:rsidRPr="00AB4A41">
        <w:rPr>
          <w:sz w:val="20"/>
          <w:szCs w:val="20"/>
        </w:rPr>
        <w:t xml:space="preserve"> </w:t>
      </w:r>
      <w:r w:rsidRPr="00AB4A41">
        <w:rPr>
          <w:sz w:val="20"/>
          <w:szCs w:val="20"/>
        </w:rPr>
        <w:t xml:space="preserve">в соответствии с правилами платежных систем, а также иные убытки и расходы при условии их документального подтверждения, понесенные </w:t>
      </w:r>
      <w:r w:rsidR="00580F4D">
        <w:rPr>
          <w:sz w:val="20"/>
          <w:szCs w:val="20"/>
        </w:rPr>
        <w:t>Провайдером и/или Банком</w:t>
      </w:r>
      <w:r w:rsidR="00580F4D" w:rsidRPr="00AB4A41">
        <w:rPr>
          <w:sz w:val="20"/>
          <w:szCs w:val="20"/>
        </w:rPr>
        <w:t xml:space="preserve"> </w:t>
      </w:r>
      <w:r w:rsidRPr="00AB4A41">
        <w:rPr>
          <w:sz w:val="20"/>
          <w:szCs w:val="20"/>
        </w:rPr>
        <w:t xml:space="preserve">по вине Контрагента и вызванные нарушением условий Договора и нарушением требований правил платежных систем, требований законодательства РФ и нормативных актов Банка России. В </w:t>
      </w:r>
      <w:r>
        <w:rPr>
          <w:sz w:val="20"/>
          <w:szCs w:val="20"/>
        </w:rPr>
        <w:t>случае невозможности возмещения</w:t>
      </w:r>
      <w:r w:rsidRPr="00AB4A41">
        <w:rPr>
          <w:sz w:val="20"/>
          <w:szCs w:val="20"/>
        </w:rPr>
        <w:t xml:space="preserve"> </w:t>
      </w:r>
      <w:r>
        <w:rPr>
          <w:sz w:val="20"/>
          <w:szCs w:val="20"/>
        </w:rPr>
        <w:t xml:space="preserve">Контрагентом </w:t>
      </w:r>
      <w:r w:rsidR="00580F4D">
        <w:rPr>
          <w:sz w:val="20"/>
          <w:szCs w:val="20"/>
        </w:rPr>
        <w:t xml:space="preserve">Провайдеру и/или Банку </w:t>
      </w:r>
      <w:r>
        <w:rPr>
          <w:sz w:val="20"/>
          <w:szCs w:val="20"/>
        </w:rPr>
        <w:t xml:space="preserve">сумм, указанных в </w:t>
      </w:r>
      <w:r w:rsidR="00886CFF">
        <w:rPr>
          <w:sz w:val="20"/>
          <w:szCs w:val="20"/>
        </w:rPr>
        <w:t>настоящем пункте</w:t>
      </w:r>
      <w:r w:rsidRPr="00AB4A41">
        <w:rPr>
          <w:sz w:val="20"/>
          <w:szCs w:val="20"/>
        </w:rPr>
        <w:t xml:space="preserve"> Договора, в порядке, предусмотренном пунктами </w:t>
      </w:r>
      <w:r>
        <w:rPr>
          <w:sz w:val="20"/>
          <w:szCs w:val="20"/>
        </w:rPr>
        <w:t>3.2.7</w:t>
      </w:r>
      <w:r w:rsidRPr="00AB4A41">
        <w:rPr>
          <w:sz w:val="20"/>
          <w:szCs w:val="20"/>
        </w:rPr>
        <w:t xml:space="preserve">. настоящего Договора, оплата производится </w:t>
      </w:r>
      <w:r>
        <w:rPr>
          <w:sz w:val="20"/>
          <w:szCs w:val="20"/>
        </w:rPr>
        <w:t xml:space="preserve">Контрагентом </w:t>
      </w:r>
      <w:r w:rsidRPr="00AB4A41">
        <w:rPr>
          <w:sz w:val="20"/>
          <w:szCs w:val="20"/>
        </w:rPr>
        <w:t xml:space="preserve">на основании счета, выставленного </w:t>
      </w:r>
      <w:r w:rsidR="00580F4D">
        <w:rPr>
          <w:sz w:val="20"/>
          <w:szCs w:val="20"/>
        </w:rPr>
        <w:t>Провайдером и/или Банком</w:t>
      </w:r>
      <w:r>
        <w:rPr>
          <w:sz w:val="20"/>
          <w:szCs w:val="20"/>
        </w:rPr>
        <w:t>, в течение 5 (П</w:t>
      </w:r>
      <w:r w:rsidRPr="00AB4A41">
        <w:rPr>
          <w:sz w:val="20"/>
          <w:szCs w:val="20"/>
        </w:rPr>
        <w:t xml:space="preserve">яти) рабочих дней со дня </w:t>
      </w:r>
      <w:r w:rsidR="00BC7C7F">
        <w:rPr>
          <w:sz w:val="20"/>
          <w:szCs w:val="20"/>
        </w:rPr>
        <w:t xml:space="preserve">его </w:t>
      </w:r>
      <w:r w:rsidRPr="00AB4A41">
        <w:rPr>
          <w:sz w:val="20"/>
          <w:szCs w:val="20"/>
        </w:rPr>
        <w:t xml:space="preserve">выставления. В случае неоплаты </w:t>
      </w:r>
      <w:r>
        <w:rPr>
          <w:sz w:val="20"/>
          <w:szCs w:val="20"/>
        </w:rPr>
        <w:t>Контрагентом</w:t>
      </w:r>
      <w:r w:rsidRPr="00AB4A41">
        <w:rPr>
          <w:sz w:val="20"/>
          <w:szCs w:val="20"/>
        </w:rPr>
        <w:t xml:space="preserve"> </w:t>
      </w:r>
      <w:r w:rsidR="00BC7C7F">
        <w:rPr>
          <w:sz w:val="20"/>
          <w:szCs w:val="20"/>
        </w:rPr>
        <w:t>счета</w:t>
      </w:r>
      <w:r w:rsidRPr="00AB4A41">
        <w:rPr>
          <w:sz w:val="20"/>
          <w:szCs w:val="20"/>
        </w:rPr>
        <w:t xml:space="preserve"> в установленные сроки, </w:t>
      </w:r>
      <w:r>
        <w:rPr>
          <w:sz w:val="20"/>
          <w:szCs w:val="20"/>
        </w:rPr>
        <w:t>Контрагент обязан</w:t>
      </w:r>
      <w:r w:rsidRPr="00AB4A41">
        <w:rPr>
          <w:sz w:val="20"/>
          <w:szCs w:val="20"/>
        </w:rPr>
        <w:t xml:space="preserve"> уплатить </w:t>
      </w:r>
      <w:r w:rsidR="00580F4D">
        <w:rPr>
          <w:sz w:val="20"/>
          <w:szCs w:val="20"/>
        </w:rPr>
        <w:t>Провайдеру и/или Банку</w:t>
      </w:r>
      <w:r w:rsidR="00580F4D" w:rsidRPr="00AB4A41">
        <w:rPr>
          <w:sz w:val="20"/>
          <w:szCs w:val="20"/>
        </w:rPr>
        <w:t xml:space="preserve"> </w:t>
      </w:r>
      <w:r w:rsidRPr="00AB4A41">
        <w:rPr>
          <w:sz w:val="20"/>
          <w:szCs w:val="20"/>
        </w:rPr>
        <w:t>пеню в размере 0,1</w:t>
      </w:r>
      <w:r>
        <w:rPr>
          <w:sz w:val="20"/>
          <w:szCs w:val="20"/>
        </w:rPr>
        <w:t xml:space="preserve"> (Одной десятой) </w:t>
      </w:r>
      <w:r w:rsidRPr="00AB4A41">
        <w:rPr>
          <w:sz w:val="20"/>
          <w:szCs w:val="20"/>
        </w:rPr>
        <w:t xml:space="preserve">% от суммы задолженности за каждый </w:t>
      </w:r>
      <w:r w:rsidR="00303F75">
        <w:rPr>
          <w:sz w:val="20"/>
          <w:szCs w:val="20"/>
        </w:rPr>
        <w:t xml:space="preserve">календарный </w:t>
      </w:r>
      <w:r w:rsidRPr="00AB4A41">
        <w:rPr>
          <w:sz w:val="20"/>
          <w:szCs w:val="20"/>
        </w:rPr>
        <w:t xml:space="preserve">день просрочки оплаты. Оплата </w:t>
      </w:r>
      <w:r w:rsidR="00BC7C7F">
        <w:rPr>
          <w:sz w:val="20"/>
          <w:szCs w:val="20"/>
        </w:rPr>
        <w:t>счета</w:t>
      </w:r>
      <w:r w:rsidRPr="00AB4A41">
        <w:rPr>
          <w:sz w:val="20"/>
          <w:szCs w:val="20"/>
        </w:rPr>
        <w:t xml:space="preserve"> </w:t>
      </w:r>
      <w:r w:rsidR="00580F4D">
        <w:rPr>
          <w:sz w:val="20"/>
          <w:szCs w:val="20"/>
        </w:rPr>
        <w:t>Провайдера и/или Банка</w:t>
      </w:r>
      <w:r w:rsidR="00580F4D" w:rsidRPr="00AB4A41">
        <w:rPr>
          <w:sz w:val="20"/>
          <w:szCs w:val="20"/>
        </w:rPr>
        <w:t xml:space="preserve"> </w:t>
      </w:r>
      <w:r w:rsidRPr="00AB4A41">
        <w:rPr>
          <w:sz w:val="20"/>
          <w:szCs w:val="20"/>
        </w:rPr>
        <w:t xml:space="preserve">производится в рублях </w:t>
      </w:r>
      <w:r w:rsidR="00303F75">
        <w:rPr>
          <w:sz w:val="20"/>
          <w:szCs w:val="20"/>
        </w:rPr>
        <w:t>РФ</w:t>
      </w:r>
      <w:r w:rsidRPr="00AB4A41">
        <w:rPr>
          <w:sz w:val="20"/>
          <w:szCs w:val="20"/>
        </w:rPr>
        <w:t>.</w:t>
      </w:r>
    </w:p>
    <w:p w14:paraId="1DA2AE5C" w14:textId="77777777" w:rsidR="004E3C1A" w:rsidRPr="00CE6A9D" w:rsidRDefault="004E3C1A" w:rsidP="004642DB">
      <w:pPr>
        <w:numPr>
          <w:ilvl w:val="1"/>
          <w:numId w:val="1"/>
        </w:numPr>
        <w:tabs>
          <w:tab w:val="left" w:pos="709"/>
          <w:tab w:val="left" w:pos="1418"/>
        </w:tabs>
        <w:ind w:left="0" w:firstLine="567"/>
        <w:jc w:val="both"/>
        <w:rPr>
          <w:color w:val="000000"/>
          <w:sz w:val="20"/>
          <w:szCs w:val="20"/>
          <w:u w:val="single"/>
          <w:lang w:eastAsia="en-US"/>
        </w:rPr>
      </w:pPr>
      <w:r w:rsidRPr="00CE6A9D">
        <w:rPr>
          <w:color w:val="000000"/>
          <w:sz w:val="20"/>
          <w:szCs w:val="20"/>
          <w:u w:val="single"/>
          <w:lang w:eastAsia="en-US"/>
        </w:rPr>
        <w:t>Контрагент вправе:</w:t>
      </w:r>
    </w:p>
    <w:p w14:paraId="0507BC58" w14:textId="318B9FF9" w:rsidR="00793CD2" w:rsidRPr="008938FD" w:rsidRDefault="002701F0" w:rsidP="004642DB">
      <w:pPr>
        <w:numPr>
          <w:ilvl w:val="2"/>
          <w:numId w:val="1"/>
        </w:numPr>
        <w:ind w:left="0" w:firstLine="567"/>
        <w:jc w:val="both"/>
        <w:rPr>
          <w:sz w:val="20"/>
          <w:szCs w:val="20"/>
        </w:rPr>
      </w:pPr>
      <w:r w:rsidRPr="008938FD">
        <w:rPr>
          <w:sz w:val="20"/>
          <w:szCs w:val="20"/>
        </w:rPr>
        <w:t xml:space="preserve">Получать от </w:t>
      </w:r>
      <w:r w:rsidR="00580F4D">
        <w:rPr>
          <w:sz w:val="20"/>
          <w:szCs w:val="20"/>
        </w:rPr>
        <w:t>Провайдера</w:t>
      </w:r>
      <w:r w:rsidR="00580F4D" w:rsidRPr="008938FD">
        <w:rPr>
          <w:sz w:val="20"/>
          <w:szCs w:val="20"/>
        </w:rPr>
        <w:t xml:space="preserve"> </w:t>
      </w:r>
      <w:r w:rsidRPr="008938FD">
        <w:rPr>
          <w:sz w:val="20"/>
          <w:szCs w:val="20"/>
        </w:rPr>
        <w:t>все необходимые разъяснения, справки, документы и сведения по вопросам, касающимся осуществления Зачислений в рамках настоящего Договора.</w:t>
      </w:r>
    </w:p>
    <w:p w14:paraId="14D122EF" w14:textId="0FB1C0C0" w:rsidR="00696FED" w:rsidRPr="00CE6A9D" w:rsidRDefault="00793CD2" w:rsidP="00CE6A9D">
      <w:pPr>
        <w:numPr>
          <w:ilvl w:val="2"/>
          <w:numId w:val="1"/>
        </w:numPr>
        <w:ind w:left="0" w:firstLine="567"/>
        <w:jc w:val="both"/>
        <w:rPr>
          <w:sz w:val="20"/>
          <w:szCs w:val="20"/>
        </w:rPr>
      </w:pPr>
      <w:r w:rsidRPr="008938FD">
        <w:rPr>
          <w:sz w:val="20"/>
          <w:szCs w:val="20"/>
        </w:rPr>
        <w:t xml:space="preserve">Направлять </w:t>
      </w:r>
      <w:r w:rsidR="00580F4D">
        <w:rPr>
          <w:sz w:val="20"/>
          <w:szCs w:val="20"/>
        </w:rPr>
        <w:t>Провайдеру</w:t>
      </w:r>
      <w:r w:rsidR="00580F4D" w:rsidRPr="008938FD">
        <w:rPr>
          <w:sz w:val="20"/>
          <w:szCs w:val="20"/>
        </w:rPr>
        <w:t xml:space="preserve"> </w:t>
      </w:r>
      <w:r w:rsidR="00B234B8" w:rsidRPr="008938FD">
        <w:rPr>
          <w:sz w:val="20"/>
          <w:szCs w:val="20"/>
        </w:rPr>
        <w:t xml:space="preserve">письменные </w:t>
      </w:r>
      <w:r w:rsidRPr="008938FD">
        <w:rPr>
          <w:sz w:val="20"/>
          <w:szCs w:val="20"/>
        </w:rPr>
        <w:t>мотивированные возражения</w:t>
      </w:r>
      <w:r w:rsidR="001B62A9" w:rsidRPr="008938FD">
        <w:rPr>
          <w:sz w:val="20"/>
          <w:szCs w:val="20"/>
        </w:rPr>
        <w:t xml:space="preserve"> по данным, указанным в Реестре</w:t>
      </w:r>
      <w:r w:rsidR="00F84BF0" w:rsidRPr="008938FD">
        <w:rPr>
          <w:sz w:val="20"/>
          <w:szCs w:val="20"/>
        </w:rPr>
        <w:t>,</w:t>
      </w:r>
      <w:r w:rsidRPr="008938FD">
        <w:rPr>
          <w:sz w:val="20"/>
          <w:szCs w:val="20"/>
        </w:rPr>
        <w:t xml:space="preserve"> </w:t>
      </w:r>
      <w:proofErr w:type="gramStart"/>
      <w:r w:rsidR="001B62A9" w:rsidRPr="0091646A">
        <w:rPr>
          <w:sz w:val="20"/>
          <w:lang w:val="en-US"/>
        </w:rPr>
        <w:t>c</w:t>
      </w:r>
      <w:r w:rsidR="001B62A9" w:rsidRPr="008938FD">
        <w:rPr>
          <w:sz w:val="20"/>
          <w:szCs w:val="20"/>
        </w:rPr>
        <w:t xml:space="preserve"> </w:t>
      </w:r>
      <w:r w:rsidR="00D84997">
        <w:rPr>
          <w:sz w:val="20"/>
          <w:szCs w:val="20"/>
        </w:rPr>
        <w:t xml:space="preserve"> А</w:t>
      </w:r>
      <w:r w:rsidR="001B62A9" w:rsidRPr="008938FD">
        <w:rPr>
          <w:sz w:val="20"/>
          <w:szCs w:val="20"/>
        </w:rPr>
        <w:t>дреса</w:t>
      </w:r>
      <w:proofErr w:type="gramEnd"/>
      <w:r w:rsidR="001B62A9" w:rsidRPr="008938FD">
        <w:rPr>
          <w:sz w:val="20"/>
          <w:szCs w:val="20"/>
        </w:rPr>
        <w:t xml:space="preserve"> электронной почты Контрагента </w:t>
      </w:r>
      <w:r w:rsidR="00D84997">
        <w:rPr>
          <w:sz w:val="20"/>
          <w:szCs w:val="20"/>
        </w:rPr>
        <w:t>на А</w:t>
      </w:r>
      <w:r w:rsidR="001B62A9" w:rsidRPr="008938FD">
        <w:rPr>
          <w:sz w:val="20"/>
          <w:szCs w:val="20"/>
        </w:rPr>
        <w:t xml:space="preserve">дрес электронной почты </w:t>
      </w:r>
      <w:r w:rsidR="00580F4D">
        <w:rPr>
          <w:sz w:val="20"/>
          <w:szCs w:val="20"/>
        </w:rPr>
        <w:t>Провайдера</w:t>
      </w:r>
      <w:r w:rsidR="00580F4D" w:rsidRPr="008938FD">
        <w:rPr>
          <w:sz w:val="20"/>
          <w:szCs w:val="20"/>
        </w:rPr>
        <w:t xml:space="preserve"> </w:t>
      </w:r>
      <w:r w:rsidR="00C62088" w:rsidRPr="008938FD">
        <w:rPr>
          <w:sz w:val="20"/>
          <w:szCs w:val="20"/>
        </w:rPr>
        <w:t>не позднее 2</w:t>
      </w:r>
      <w:r w:rsidRPr="008938FD">
        <w:rPr>
          <w:sz w:val="20"/>
          <w:szCs w:val="20"/>
        </w:rPr>
        <w:t xml:space="preserve"> (</w:t>
      </w:r>
      <w:r w:rsidR="00C62088" w:rsidRPr="008938FD">
        <w:rPr>
          <w:sz w:val="20"/>
          <w:szCs w:val="20"/>
        </w:rPr>
        <w:t>Двух</w:t>
      </w:r>
      <w:r w:rsidRPr="008938FD">
        <w:rPr>
          <w:sz w:val="20"/>
          <w:szCs w:val="20"/>
        </w:rPr>
        <w:t xml:space="preserve">) </w:t>
      </w:r>
      <w:r w:rsidR="00F84BF0" w:rsidRPr="008938FD">
        <w:rPr>
          <w:sz w:val="20"/>
          <w:szCs w:val="20"/>
        </w:rPr>
        <w:t>Р</w:t>
      </w:r>
      <w:r w:rsidRPr="008938FD">
        <w:rPr>
          <w:sz w:val="20"/>
          <w:szCs w:val="20"/>
        </w:rPr>
        <w:t xml:space="preserve">абочих дней с момента получения Реестра. Если </w:t>
      </w:r>
      <w:r w:rsidR="00C62088" w:rsidRPr="008938FD">
        <w:rPr>
          <w:sz w:val="20"/>
          <w:szCs w:val="20"/>
        </w:rPr>
        <w:t xml:space="preserve">в указанный срок </w:t>
      </w:r>
      <w:r w:rsidRPr="008938FD">
        <w:rPr>
          <w:sz w:val="20"/>
          <w:szCs w:val="20"/>
        </w:rPr>
        <w:t xml:space="preserve">Контрагент не предъявит </w:t>
      </w:r>
      <w:r w:rsidR="00580F4D">
        <w:rPr>
          <w:sz w:val="20"/>
          <w:szCs w:val="20"/>
        </w:rPr>
        <w:t>Провайдеру</w:t>
      </w:r>
      <w:r w:rsidR="00580F4D" w:rsidRPr="008938FD">
        <w:rPr>
          <w:sz w:val="20"/>
          <w:szCs w:val="20"/>
        </w:rPr>
        <w:t xml:space="preserve"> </w:t>
      </w:r>
      <w:r w:rsidR="00C62088" w:rsidRPr="008938FD">
        <w:rPr>
          <w:sz w:val="20"/>
          <w:szCs w:val="20"/>
        </w:rPr>
        <w:t>мотивированные возражения</w:t>
      </w:r>
      <w:r w:rsidRPr="008938FD">
        <w:rPr>
          <w:sz w:val="20"/>
          <w:szCs w:val="20"/>
        </w:rPr>
        <w:t>, услуга</w:t>
      </w:r>
      <w:r w:rsidR="00C62088" w:rsidRPr="008938FD">
        <w:rPr>
          <w:sz w:val="20"/>
          <w:szCs w:val="20"/>
        </w:rPr>
        <w:t xml:space="preserve"> по Зачислениям, отраженным в Реестре</w:t>
      </w:r>
      <w:r w:rsidR="00F84BF0" w:rsidRPr="008938FD">
        <w:rPr>
          <w:sz w:val="20"/>
          <w:szCs w:val="20"/>
        </w:rPr>
        <w:t>,</w:t>
      </w:r>
      <w:r w:rsidRPr="008938FD">
        <w:rPr>
          <w:sz w:val="20"/>
          <w:szCs w:val="20"/>
        </w:rPr>
        <w:t xml:space="preserve"> считается оказанной</w:t>
      </w:r>
      <w:r w:rsidR="00C62088" w:rsidRPr="008938FD">
        <w:rPr>
          <w:sz w:val="20"/>
          <w:szCs w:val="20"/>
        </w:rPr>
        <w:t>.</w:t>
      </w:r>
    </w:p>
    <w:p w14:paraId="3635EFAF" w14:textId="77777777" w:rsidR="00CE6A9D" w:rsidRPr="00CE6A9D" w:rsidRDefault="00CE6A9D" w:rsidP="004642DB">
      <w:pPr>
        <w:pStyle w:val="25"/>
        <w:numPr>
          <w:ilvl w:val="1"/>
          <w:numId w:val="1"/>
        </w:numPr>
        <w:tabs>
          <w:tab w:val="clear" w:pos="1428"/>
          <w:tab w:val="left" w:pos="709"/>
          <w:tab w:val="left" w:pos="993"/>
        </w:tabs>
        <w:ind w:left="0" w:right="0" w:firstLine="567"/>
        <w:rPr>
          <w:b w:val="0"/>
          <w:sz w:val="20"/>
          <w:u w:val="single"/>
        </w:rPr>
      </w:pPr>
      <w:r w:rsidRPr="00CE6A9D">
        <w:rPr>
          <w:b w:val="0"/>
          <w:sz w:val="20"/>
          <w:u w:val="single"/>
        </w:rPr>
        <w:t>Стороны обязуются:</w:t>
      </w:r>
    </w:p>
    <w:p w14:paraId="4E38E3A4" w14:textId="20B309A1" w:rsidR="00001EB2" w:rsidRPr="00001EB2" w:rsidRDefault="00634774" w:rsidP="00001EB2">
      <w:pPr>
        <w:pStyle w:val="afff5"/>
        <w:numPr>
          <w:ilvl w:val="2"/>
          <w:numId w:val="1"/>
        </w:numPr>
        <w:ind w:left="0" w:firstLine="567"/>
        <w:jc w:val="both"/>
        <w:rPr>
          <w:sz w:val="20"/>
          <w:szCs w:val="20"/>
        </w:rPr>
      </w:pPr>
      <w:r>
        <w:rPr>
          <w:sz w:val="20"/>
        </w:rPr>
        <w:t>И</w:t>
      </w:r>
      <w:r w:rsidR="00001EB2" w:rsidRPr="00001EB2">
        <w:rPr>
          <w:sz w:val="20"/>
        </w:rPr>
        <w:t xml:space="preserve">звещать друг друга об изменении любых данных, указанных ими в настоящем Договоре и приложениях к нему, в том числе юридических, почтовых, фактических адресов, адресов электронной почты, контактных телефонов, изменении данных в отношении уполномоченных сотрудников Сторон, изменении банковских реквизитов Сторон, </w:t>
      </w:r>
      <w:r w:rsidR="00001EB2" w:rsidRPr="00001EB2">
        <w:rPr>
          <w:sz w:val="20"/>
          <w:szCs w:val="20"/>
        </w:rPr>
        <w:t>а также об иных обстоятельствах, имеющих существенное значение для исполнения Сторонами своих обязательств по Договору.</w:t>
      </w:r>
      <w:r w:rsidR="00001EB2">
        <w:rPr>
          <w:sz w:val="20"/>
          <w:szCs w:val="20"/>
        </w:rPr>
        <w:t xml:space="preserve"> </w:t>
      </w:r>
      <w:r w:rsidR="00001EB2" w:rsidRPr="00001EB2">
        <w:rPr>
          <w:sz w:val="20"/>
        </w:rPr>
        <w:t>Извещение должно быть направлено на адрес электронной почты соответс</w:t>
      </w:r>
      <w:r w:rsidR="006D7669">
        <w:rPr>
          <w:sz w:val="20"/>
        </w:rPr>
        <w:t>твую</w:t>
      </w:r>
      <w:r w:rsidR="00027BA6">
        <w:rPr>
          <w:sz w:val="20"/>
        </w:rPr>
        <w:t>щей Стор</w:t>
      </w:r>
      <w:r w:rsidR="00E5556C">
        <w:rPr>
          <w:sz w:val="20"/>
        </w:rPr>
        <w:t>оны, указанный в п. 9</w:t>
      </w:r>
      <w:r w:rsidR="00027BA6">
        <w:rPr>
          <w:sz w:val="20"/>
        </w:rPr>
        <w:t>.13</w:t>
      </w:r>
      <w:r w:rsidR="006D7669">
        <w:rPr>
          <w:sz w:val="20"/>
        </w:rPr>
        <w:t>.</w:t>
      </w:r>
      <w:r w:rsidR="00001EB2" w:rsidRPr="00001EB2">
        <w:rPr>
          <w:sz w:val="20"/>
        </w:rPr>
        <w:t xml:space="preserve"> Договора, в течение 1 (Одного) рабочего дня с момента изменения соответствующих данных, а также приложено в письменном виде к Акту за тот Отчетный период, в котором произошли соответствующие изменения. Любые неблагоприятные последствия, возникшие у любой из Сторон по причине не уведомления или </w:t>
      </w:r>
      <w:r w:rsidR="00001EB2" w:rsidRPr="00001EB2">
        <w:rPr>
          <w:sz w:val="20"/>
        </w:rPr>
        <w:lastRenderedPageBreak/>
        <w:t>несвоевременного уведомления другой Стороны о вышеперечисленных изменениях</w:t>
      </w:r>
      <w:r w:rsidR="0091646A">
        <w:rPr>
          <w:sz w:val="20"/>
        </w:rPr>
        <w:t>,</w:t>
      </w:r>
      <w:r w:rsidR="00001EB2" w:rsidRPr="00001EB2">
        <w:rPr>
          <w:sz w:val="20"/>
        </w:rPr>
        <w:t xml:space="preserve"> несет виновная в указанных нарушениях Сторона.</w:t>
      </w:r>
    </w:p>
    <w:p w14:paraId="7781E6F6" w14:textId="19F438D6" w:rsidR="009748F0" w:rsidRDefault="00CE6A9D" w:rsidP="00CE6A9D">
      <w:pPr>
        <w:pStyle w:val="25"/>
        <w:numPr>
          <w:ilvl w:val="2"/>
          <w:numId w:val="1"/>
        </w:numPr>
        <w:tabs>
          <w:tab w:val="clear" w:pos="1428"/>
        </w:tabs>
        <w:ind w:left="0" w:right="0" w:firstLine="567"/>
        <w:rPr>
          <w:b w:val="0"/>
          <w:sz w:val="20"/>
        </w:rPr>
      </w:pPr>
      <w:r>
        <w:rPr>
          <w:b w:val="0"/>
          <w:sz w:val="20"/>
        </w:rPr>
        <w:t>О</w:t>
      </w:r>
      <w:r w:rsidR="00CA1E4F" w:rsidRPr="00CE6A9D">
        <w:rPr>
          <w:b w:val="0"/>
          <w:sz w:val="20"/>
        </w:rPr>
        <w:t>бмениват</w:t>
      </w:r>
      <w:r w:rsidR="007C658A" w:rsidRPr="00CE6A9D">
        <w:rPr>
          <w:b w:val="0"/>
          <w:sz w:val="20"/>
        </w:rPr>
        <w:t>ь</w:t>
      </w:r>
      <w:r w:rsidR="00CA1E4F" w:rsidRPr="00CE6A9D">
        <w:rPr>
          <w:b w:val="0"/>
          <w:sz w:val="20"/>
        </w:rPr>
        <w:t>ся сведениями и документами в соответствии с требованиями законодательства о противодействии легализации (отмыванию) доходов, полученных преступным путем, и финансированию терроризма</w:t>
      </w:r>
      <w:r w:rsidR="00F85255" w:rsidRPr="00CE6A9D">
        <w:rPr>
          <w:b w:val="0"/>
          <w:sz w:val="20"/>
        </w:rPr>
        <w:t>, а также п</w:t>
      </w:r>
      <w:r w:rsidR="00CA1E4F" w:rsidRPr="00CE6A9D">
        <w:rPr>
          <w:b w:val="0"/>
          <w:sz w:val="20"/>
        </w:rPr>
        <w:t>исьменно уведомля</w:t>
      </w:r>
      <w:r w:rsidR="002E22A8" w:rsidRPr="00CE6A9D">
        <w:rPr>
          <w:b w:val="0"/>
          <w:sz w:val="20"/>
        </w:rPr>
        <w:t>ть</w:t>
      </w:r>
      <w:r w:rsidR="00F85255" w:rsidRPr="00CE6A9D">
        <w:rPr>
          <w:b w:val="0"/>
          <w:sz w:val="20"/>
        </w:rPr>
        <w:t xml:space="preserve"> друг друга</w:t>
      </w:r>
      <w:r w:rsidR="00CA1E4F" w:rsidRPr="00CE6A9D">
        <w:rPr>
          <w:b w:val="0"/>
          <w:sz w:val="20"/>
        </w:rPr>
        <w:t xml:space="preserve"> об отсутствии изменений в сведениях и документах</w:t>
      </w:r>
      <w:r w:rsidR="002E22A8" w:rsidRPr="00CE6A9D">
        <w:rPr>
          <w:b w:val="0"/>
          <w:sz w:val="20"/>
        </w:rPr>
        <w:t xml:space="preserve">, </w:t>
      </w:r>
      <w:r w:rsidR="00CA1E4F" w:rsidRPr="00CE6A9D">
        <w:rPr>
          <w:b w:val="0"/>
          <w:sz w:val="20"/>
        </w:rPr>
        <w:t xml:space="preserve">не реже одного раза в </w:t>
      </w:r>
      <w:r w:rsidR="000B7B91" w:rsidRPr="00CE6A9D">
        <w:rPr>
          <w:b w:val="0"/>
          <w:sz w:val="20"/>
        </w:rPr>
        <w:t xml:space="preserve">год. </w:t>
      </w:r>
    </w:p>
    <w:p w14:paraId="4D866A25" w14:textId="313C491D" w:rsidR="00CD0D74" w:rsidRDefault="0062514F" w:rsidP="00CD0D74">
      <w:pPr>
        <w:pStyle w:val="25"/>
        <w:numPr>
          <w:ilvl w:val="2"/>
          <w:numId w:val="1"/>
        </w:numPr>
        <w:tabs>
          <w:tab w:val="clear" w:pos="1428"/>
        </w:tabs>
        <w:ind w:left="0" w:firstLine="567"/>
        <w:rPr>
          <w:b w:val="0"/>
          <w:sz w:val="20"/>
        </w:rPr>
      </w:pPr>
      <w:r>
        <w:rPr>
          <w:b w:val="0"/>
          <w:sz w:val="20"/>
        </w:rPr>
        <w:t>Н</w:t>
      </w:r>
      <w:r w:rsidRPr="0062514F">
        <w:rPr>
          <w:b w:val="0"/>
          <w:sz w:val="20"/>
        </w:rPr>
        <w:t xml:space="preserve">е разглашать полученные в процессе исполнения настоящего Договора сведения, составляющие коммерческую тайну каждой из Сторон, и сохранять эти сведения в тайне от третьих лиц, за исключением обязательных сведений, предоставляемых </w:t>
      </w:r>
      <w:r w:rsidR="00580F4D">
        <w:rPr>
          <w:b w:val="0"/>
          <w:sz w:val="20"/>
        </w:rPr>
        <w:t xml:space="preserve">Провайдером </w:t>
      </w:r>
      <w:r w:rsidR="00807669">
        <w:rPr>
          <w:b w:val="0"/>
          <w:sz w:val="20"/>
        </w:rPr>
        <w:t>третьим лицам</w:t>
      </w:r>
      <w:r w:rsidRPr="0062514F">
        <w:rPr>
          <w:b w:val="0"/>
          <w:sz w:val="20"/>
        </w:rPr>
        <w:t xml:space="preserve"> в рамках исполнения настоящего Договора, а также уполномоченным органам в рамках их компетенции при поступлении от них письменных запросов, оформленных в соответствии с требованиями действующего законодательства РФ. </w:t>
      </w:r>
    </w:p>
    <w:p w14:paraId="38A2F42B" w14:textId="77777777" w:rsidR="0062514F" w:rsidRPr="00CD0D74" w:rsidRDefault="0062514F" w:rsidP="00CD0D74">
      <w:pPr>
        <w:pStyle w:val="25"/>
        <w:tabs>
          <w:tab w:val="clear" w:pos="1428"/>
        </w:tabs>
        <w:rPr>
          <w:b w:val="0"/>
          <w:sz w:val="20"/>
        </w:rPr>
      </w:pPr>
      <w:r w:rsidRPr="00CD0D74">
        <w:rPr>
          <w:b w:val="0"/>
          <w:sz w:val="20"/>
        </w:rPr>
        <w:t>Под сведениями, составляющими коммерческую тайну, в настоящем Договоре понимаются не являющиеся общедоступными сведения о технологическом процессе, а также об управлении, финансовой и иной деятельности каждой из Сторон, придание гласности которых может повлечь за собой возникновение убытков и/или отрицательно сказаться на деловой репутации каждой из Сторон включая, но не ограничиваясь:</w:t>
      </w:r>
    </w:p>
    <w:p w14:paraId="5E7DF095" w14:textId="77777777" w:rsidR="0062514F" w:rsidRPr="0062514F" w:rsidRDefault="00CD0D74" w:rsidP="00CD0D74">
      <w:pPr>
        <w:pStyle w:val="25"/>
        <w:tabs>
          <w:tab w:val="clear" w:pos="1428"/>
        </w:tabs>
        <w:ind w:left="567" w:firstLine="0"/>
        <w:rPr>
          <w:b w:val="0"/>
          <w:sz w:val="20"/>
        </w:rPr>
      </w:pPr>
      <w:r>
        <w:rPr>
          <w:b w:val="0"/>
          <w:sz w:val="20"/>
        </w:rPr>
        <w:t xml:space="preserve">- </w:t>
      </w:r>
      <w:r w:rsidR="0062514F" w:rsidRPr="0062514F">
        <w:rPr>
          <w:b w:val="0"/>
          <w:sz w:val="20"/>
        </w:rPr>
        <w:t>информация, составляющая коммерч</w:t>
      </w:r>
      <w:r>
        <w:rPr>
          <w:b w:val="0"/>
          <w:sz w:val="20"/>
        </w:rPr>
        <w:t>ескую и банковскую тайну Сторон и Получателей</w:t>
      </w:r>
      <w:r w:rsidR="0062514F" w:rsidRPr="0062514F">
        <w:rPr>
          <w:b w:val="0"/>
          <w:sz w:val="20"/>
        </w:rPr>
        <w:t>;</w:t>
      </w:r>
    </w:p>
    <w:p w14:paraId="2083719A" w14:textId="6FEED82E" w:rsidR="0062514F" w:rsidRPr="0062514F" w:rsidRDefault="00CD0D74" w:rsidP="00CD0D74">
      <w:pPr>
        <w:pStyle w:val="25"/>
        <w:tabs>
          <w:tab w:val="clear" w:pos="1428"/>
        </w:tabs>
        <w:rPr>
          <w:b w:val="0"/>
          <w:sz w:val="20"/>
        </w:rPr>
      </w:pPr>
      <w:r>
        <w:rPr>
          <w:b w:val="0"/>
          <w:sz w:val="20"/>
        </w:rPr>
        <w:t>-</w:t>
      </w:r>
      <w:r w:rsidRPr="00CD0D74">
        <w:rPr>
          <w:b w:val="0"/>
          <w:sz w:val="20"/>
        </w:rPr>
        <w:t xml:space="preserve"> информацией о ключах и кодах, используемых при формиро</w:t>
      </w:r>
      <w:r>
        <w:rPr>
          <w:b w:val="0"/>
          <w:sz w:val="20"/>
        </w:rPr>
        <w:t>вании и верификации любых кодов</w:t>
      </w:r>
      <w:r w:rsidR="0062514F" w:rsidRPr="0062514F">
        <w:rPr>
          <w:b w:val="0"/>
          <w:sz w:val="20"/>
        </w:rPr>
        <w:t>;</w:t>
      </w:r>
    </w:p>
    <w:p w14:paraId="6DA9E2E1" w14:textId="5B3C22E1" w:rsidR="0062514F" w:rsidRPr="0062514F" w:rsidRDefault="00CD0D74" w:rsidP="00CD0D74">
      <w:pPr>
        <w:pStyle w:val="25"/>
        <w:tabs>
          <w:tab w:val="clear" w:pos="1428"/>
        </w:tabs>
        <w:ind w:left="567" w:firstLine="0"/>
        <w:rPr>
          <w:b w:val="0"/>
          <w:sz w:val="20"/>
        </w:rPr>
      </w:pPr>
      <w:r>
        <w:rPr>
          <w:b w:val="0"/>
          <w:sz w:val="20"/>
        </w:rPr>
        <w:t xml:space="preserve">- </w:t>
      </w:r>
      <w:r w:rsidR="0062514F" w:rsidRPr="0062514F">
        <w:rPr>
          <w:b w:val="0"/>
          <w:sz w:val="20"/>
        </w:rPr>
        <w:t>любой информацией касательно состояния счетов, баз данных и т.д.;</w:t>
      </w:r>
    </w:p>
    <w:p w14:paraId="2971CBF3" w14:textId="77777777" w:rsidR="0062514F" w:rsidRPr="0062514F" w:rsidRDefault="00CD0D74" w:rsidP="00CD0D74">
      <w:pPr>
        <w:pStyle w:val="25"/>
        <w:tabs>
          <w:tab w:val="clear" w:pos="1428"/>
        </w:tabs>
        <w:rPr>
          <w:b w:val="0"/>
          <w:sz w:val="20"/>
        </w:rPr>
      </w:pPr>
      <w:r>
        <w:rPr>
          <w:b w:val="0"/>
          <w:sz w:val="20"/>
        </w:rPr>
        <w:t xml:space="preserve">- </w:t>
      </w:r>
      <w:r w:rsidR="0062514F" w:rsidRPr="0062514F">
        <w:rPr>
          <w:b w:val="0"/>
          <w:sz w:val="20"/>
        </w:rPr>
        <w:t>любой информацией касательно финансовых отношений Сторон по настоящему Договору.</w:t>
      </w:r>
    </w:p>
    <w:p w14:paraId="0DA9E6A6" w14:textId="77777777" w:rsidR="00CD0D74" w:rsidRDefault="00CD0D74" w:rsidP="00CD0D74">
      <w:pPr>
        <w:pStyle w:val="25"/>
        <w:numPr>
          <w:ilvl w:val="2"/>
          <w:numId w:val="1"/>
        </w:numPr>
        <w:tabs>
          <w:tab w:val="clear" w:pos="1428"/>
        </w:tabs>
        <w:ind w:left="0" w:firstLine="567"/>
        <w:rPr>
          <w:b w:val="0"/>
          <w:sz w:val="20"/>
        </w:rPr>
      </w:pPr>
      <w:r>
        <w:rPr>
          <w:b w:val="0"/>
          <w:sz w:val="20"/>
        </w:rPr>
        <w:t>И</w:t>
      </w:r>
      <w:r w:rsidRPr="00CD0D74">
        <w:rPr>
          <w:b w:val="0"/>
          <w:sz w:val="20"/>
        </w:rPr>
        <w:t>спользовать конфиденциальную информацию (получать, передавать и обрабатывать) исключительно в целях осуществления своих прав и обязанностей по Договору и предоставлять доступ к ней только своим уполномоченным представителям, непосредственно занимающимся осуществлением таких прав и обязанностей.</w:t>
      </w:r>
    </w:p>
    <w:p w14:paraId="4A0218B7" w14:textId="38E861EF" w:rsidR="00CD0D74" w:rsidRDefault="0062514F" w:rsidP="00CD0D74">
      <w:pPr>
        <w:pStyle w:val="25"/>
        <w:tabs>
          <w:tab w:val="clear" w:pos="1428"/>
        </w:tabs>
        <w:rPr>
          <w:b w:val="0"/>
          <w:sz w:val="20"/>
        </w:rPr>
      </w:pPr>
      <w:r w:rsidRPr="0062514F">
        <w:rPr>
          <w:b w:val="0"/>
          <w:sz w:val="20"/>
        </w:rPr>
        <w:t xml:space="preserve">По взаимному согласию Сторон конфиденциальной также признается любая технологическая информация функционирования </w:t>
      </w:r>
      <w:r w:rsidR="008C29BB" w:rsidRPr="00702C1C">
        <w:rPr>
          <w:b w:val="0"/>
          <w:sz w:val="20"/>
        </w:rPr>
        <w:t>аппаратно-программных</w:t>
      </w:r>
      <w:r w:rsidRPr="0062514F">
        <w:rPr>
          <w:b w:val="0"/>
          <w:sz w:val="20"/>
        </w:rPr>
        <w:t xml:space="preserve"> комплексов Сторон, информация об объектах интеллектуальной деятельности и научно-технические разработки независимо от формы их представления, переданные обладателем информации или созданные Сторонами или третьими лицами в процессе исполнения Договора, за исключением сведений, которые в соответствии с Федеральным законом от 29.07.2004 № 98-ФЗ «О коммерческой тайне» не могут составлять коммерческую тайну.</w:t>
      </w:r>
    </w:p>
    <w:p w14:paraId="4D7AF6FA" w14:textId="77777777" w:rsidR="0062514F" w:rsidRPr="0062514F" w:rsidRDefault="0062514F" w:rsidP="00CD0D74">
      <w:pPr>
        <w:pStyle w:val="25"/>
        <w:tabs>
          <w:tab w:val="clear" w:pos="1428"/>
        </w:tabs>
        <w:rPr>
          <w:b w:val="0"/>
          <w:sz w:val="20"/>
        </w:rPr>
      </w:pPr>
      <w:r w:rsidRPr="0062514F">
        <w:rPr>
          <w:b w:val="0"/>
          <w:sz w:val="20"/>
        </w:rPr>
        <w:t>Стороны обязуются принять меры для предотвращения несанкционированного доступа третьих лиц к конфиденциальной информации.</w:t>
      </w:r>
    </w:p>
    <w:p w14:paraId="0161AE24" w14:textId="77777777" w:rsidR="0062514F" w:rsidRPr="0062514F" w:rsidRDefault="0062514F" w:rsidP="00CD0D74">
      <w:pPr>
        <w:pStyle w:val="25"/>
        <w:tabs>
          <w:tab w:val="clear" w:pos="1428"/>
        </w:tabs>
        <w:rPr>
          <w:b w:val="0"/>
          <w:sz w:val="20"/>
        </w:rPr>
      </w:pPr>
      <w:r w:rsidRPr="0062514F">
        <w:rPr>
          <w:b w:val="0"/>
          <w:sz w:val="20"/>
        </w:rPr>
        <w:t>Если Стороны не договорились об ином, права на конфиденциальную информацию остаются за Стороной, передающей информацию.</w:t>
      </w:r>
    </w:p>
    <w:p w14:paraId="1B623BF9" w14:textId="77777777" w:rsidR="0062514F" w:rsidRPr="0062514F" w:rsidRDefault="0062514F" w:rsidP="00CD0D74">
      <w:pPr>
        <w:pStyle w:val="25"/>
        <w:tabs>
          <w:tab w:val="clear" w:pos="1428"/>
        </w:tabs>
        <w:rPr>
          <w:b w:val="0"/>
          <w:sz w:val="20"/>
        </w:rPr>
      </w:pPr>
      <w:r w:rsidRPr="0062514F">
        <w:rPr>
          <w:b w:val="0"/>
          <w:sz w:val="20"/>
        </w:rPr>
        <w:t>Стороны поставлены в известность и в полной мере осознают, что передача конфиденциальной информации (в том числе использование кодов, паролей и/или средств аутентификации) по телекоммуникационным каналам общего пользования влечет риск несанкционированного доступа к такой информации третьих лиц.</w:t>
      </w:r>
    </w:p>
    <w:p w14:paraId="22A38F55" w14:textId="4601E62A" w:rsidR="0062514F" w:rsidRPr="0062514F" w:rsidRDefault="00593D5D" w:rsidP="00CD0D74">
      <w:pPr>
        <w:pStyle w:val="25"/>
        <w:tabs>
          <w:tab w:val="clear" w:pos="1428"/>
        </w:tabs>
        <w:rPr>
          <w:b w:val="0"/>
          <w:sz w:val="20"/>
        </w:rPr>
      </w:pPr>
      <w:r>
        <w:rPr>
          <w:b w:val="0"/>
          <w:sz w:val="20"/>
        </w:rPr>
        <w:t>Если иное не предусмотрено условиями настоящего Договора, к</w:t>
      </w:r>
      <w:r w:rsidR="0062514F" w:rsidRPr="0062514F">
        <w:rPr>
          <w:b w:val="0"/>
          <w:sz w:val="20"/>
        </w:rPr>
        <w:t xml:space="preserve">онфиденциальная информация может быть предоставлена третьим лицам только в порядке, установленном законодательством РФ. </w:t>
      </w:r>
    </w:p>
    <w:p w14:paraId="77BE86FB" w14:textId="77777777" w:rsidR="0062514F" w:rsidRDefault="0062514F" w:rsidP="0062514F">
      <w:pPr>
        <w:pStyle w:val="25"/>
        <w:numPr>
          <w:ilvl w:val="2"/>
          <w:numId w:val="1"/>
        </w:numPr>
        <w:tabs>
          <w:tab w:val="clear" w:pos="1428"/>
        </w:tabs>
        <w:ind w:left="0" w:right="0" w:firstLine="567"/>
        <w:rPr>
          <w:b w:val="0"/>
          <w:sz w:val="20"/>
        </w:rPr>
      </w:pPr>
      <w:r w:rsidRPr="0062514F">
        <w:rPr>
          <w:b w:val="0"/>
          <w:sz w:val="20"/>
        </w:rPr>
        <w:t xml:space="preserve">В случае расторжения настоящего Договора </w:t>
      </w:r>
      <w:r w:rsidR="00CD0D74">
        <w:rPr>
          <w:b w:val="0"/>
          <w:sz w:val="20"/>
        </w:rPr>
        <w:t>по любому основанию,</w:t>
      </w:r>
      <w:r w:rsidRPr="0062514F">
        <w:rPr>
          <w:b w:val="0"/>
          <w:sz w:val="20"/>
        </w:rPr>
        <w:t xml:space="preserve"> не предавать огласке и не использовать в своих интересах и/или интересах третьих лиц информацию, указанную в п. </w:t>
      </w:r>
      <w:r w:rsidR="00CD0D74">
        <w:rPr>
          <w:b w:val="0"/>
          <w:sz w:val="20"/>
        </w:rPr>
        <w:t>3.</w:t>
      </w:r>
      <w:r w:rsidRPr="0062514F">
        <w:rPr>
          <w:b w:val="0"/>
          <w:sz w:val="20"/>
        </w:rPr>
        <w:t>5.3.</w:t>
      </w:r>
      <w:r w:rsidR="00CD0D74">
        <w:rPr>
          <w:b w:val="0"/>
          <w:sz w:val="20"/>
        </w:rPr>
        <w:t>, 3.5.4.</w:t>
      </w:r>
      <w:r w:rsidRPr="0062514F">
        <w:rPr>
          <w:b w:val="0"/>
          <w:sz w:val="20"/>
        </w:rPr>
        <w:t xml:space="preserve"> настоящего Договора, без письменного согласия другой Стороны</w:t>
      </w:r>
      <w:r w:rsidR="00CD0D74">
        <w:rPr>
          <w:b w:val="0"/>
          <w:sz w:val="20"/>
        </w:rPr>
        <w:t xml:space="preserve"> в течение 5 (Пяти) лет с даты расторжения</w:t>
      </w:r>
      <w:r w:rsidRPr="0062514F">
        <w:rPr>
          <w:b w:val="0"/>
          <w:sz w:val="20"/>
        </w:rPr>
        <w:t>.</w:t>
      </w:r>
    </w:p>
    <w:p w14:paraId="634D3E3C" w14:textId="771014CB" w:rsidR="008A1D8E" w:rsidRDefault="008A1D8E" w:rsidP="008A1D8E">
      <w:pPr>
        <w:pStyle w:val="25"/>
        <w:numPr>
          <w:ilvl w:val="1"/>
          <w:numId w:val="1"/>
        </w:numPr>
        <w:tabs>
          <w:tab w:val="clear" w:pos="1428"/>
        </w:tabs>
        <w:ind w:left="0" w:right="0" w:firstLine="567"/>
        <w:rPr>
          <w:b w:val="0"/>
          <w:sz w:val="20"/>
        </w:rPr>
      </w:pPr>
      <w:r>
        <w:rPr>
          <w:b w:val="0"/>
          <w:sz w:val="20"/>
        </w:rPr>
        <w:t xml:space="preserve"> В случае заключения настоящего Договора в результате действий агента </w:t>
      </w:r>
      <w:r w:rsidR="00580F4D">
        <w:rPr>
          <w:b w:val="0"/>
          <w:sz w:val="20"/>
        </w:rPr>
        <w:t>Провайдера</w:t>
      </w:r>
      <w:r>
        <w:rPr>
          <w:b w:val="0"/>
          <w:sz w:val="20"/>
        </w:rPr>
        <w:t>, предшествующих</w:t>
      </w:r>
      <w:r w:rsidRPr="008A1D8E">
        <w:rPr>
          <w:b w:val="0"/>
          <w:sz w:val="20"/>
        </w:rPr>
        <w:t xml:space="preserve"> заключению </w:t>
      </w:r>
      <w:r>
        <w:rPr>
          <w:b w:val="0"/>
          <w:sz w:val="20"/>
        </w:rPr>
        <w:t>Договора</w:t>
      </w:r>
      <w:r w:rsidRPr="008A1D8E">
        <w:rPr>
          <w:b w:val="0"/>
          <w:sz w:val="20"/>
        </w:rPr>
        <w:t xml:space="preserve"> и направле</w:t>
      </w:r>
      <w:r>
        <w:rPr>
          <w:b w:val="0"/>
          <w:sz w:val="20"/>
        </w:rPr>
        <w:t>нных на привлечение Контрагента</w:t>
      </w:r>
      <w:r w:rsidRPr="008A1D8E">
        <w:rPr>
          <w:b w:val="0"/>
          <w:sz w:val="20"/>
        </w:rPr>
        <w:t xml:space="preserve"> для заключения </w:t>
      </w:r>
      <w:proofErr w:type="gramStart"/>
      <w:r>
        <w:rPr>
          <w:b w:val="0"/>
          <w:sz w:val="20"/>
        </w:rPr>
        <w:t>Договора</w:t>
      </w:r>
      <w:r w:rsidRPr="008A1D8E">
        <w:rPr>
          <w:b w:val="0"/>
          <w:sz w:val="20"/>
        </w:rPr>
        <w:t xml:space="preserve">  с</w:t>
      </w:r>
      <w:proofErr w:type="gramEnd"/>
      <w:r w:rsidRPr="008A1D8E">
        <w:rPr>
          <w:b w:val="0"/>
          <w:sz w:val="20"/>
        </w:rPr>
        <w:t xml:space="preserve"> </w:t>
      </w:r>
      <w:r w:rsidR="00580F4D">
        <w:rPr>
          <w:b w:val="0"/>
          <w:sz w:val="20"/>
        </w:rPr>
        <w:t>Провайдером</w:t>
      </w:r>
      <w:r>
        <w:rPr>
          <w:b w:val="0"/>
          <w:sz w:val="20"/>
        </w:rPr>
        <w:t>, Контрагент настоящим выражает свое согласие на передачу такому агенту сведений о Зачислениях (дата, сумма и пр.)</w:t>
      </w:r>
      <w:r w:rsidR="00801675">
        <w:rPr>
          <w:b w:val="0"/>
          <w:sz w:val="20"/>
        </w:rPr>
        <w:t xml:space="preserve"> в целях </w:t>
      </w:r>
      <w:proofErr w:type="gramStart"/>
      <w:r w:rsidR="00801675">
        <w:rPr>
          <w:b w:val="0"/>
          <w:sz w:val="20"/>
        </w:rPr>
        <w:t>расчета</w:t>
      </w:r>
      <w:proofErr w:type="gramEnd"/>
      <w:r w:rsidR="00801675">
        <w:rPr>
          <w:b w:val="0"/>
          <w:sz w:val="20"/>
        </w:rPr>
        <w:t xml:space="preserve"> причитающегося агенту в рамках заключенного с </w:t>
      </w:r>
      <w:r w:rsidR="00580F4D">
        <w:rPr>
          <w:b w:val="0"/>
          <w:sz w:val="20"/>
        </w:rPr>
        <w:t xml:space="preserve">Провайдером </w:t>
      </w:r>
      <w:r w:rsidR="00801675">
        <w:rPr>
          <w:b w:val="0"/>
          <w:sz w:val="20"/>
        </w:rPr>
        <w:t xml:space="preserve">соответствующего агентского договора вознаграждения. </w:t>
      </w:r>
      <w:r>
        <w:rPr>
          <w:b w:val="0"/>
          <w:sz w:val="20"/>
        </w:rPr>
        <w:t xml:space="preserve"> </w:t>
      </w:r>
    </w:p>
    <w:p w14:paraId="25596D5F" w14:textId="77777777" w:rsidR="00B7239E" w:rsidRPr="00B7239E" w:rsidRDefault="00B7239E" w:rsidP="00B7239E">
      <w:pPr>
        <w:pStyle w:val="25"/>
        <w:numPr>
          <w:ilvl w:val="1"/>
          <w:numId w:val="1"/>
        </w:numPr>
        <w:tabs>
          <w:tab w:val="clear" w:pos="1428"/>
        </w:tabs>
        <w:ind w:left="0" w:right="0" w:firstLine="567"/>
        <w:rPr>
          <w:b w:val="0"/>
          <w:sz w:val="20"/>
        </w:rPr>
      </w:pPr>
      <w:r w:rsidRPr="00B7239E">
        <w:rPr>
          <w:b w:val="0"/>
          <w:sz w:val="20"/>
        </w:rPr>
        <w:t>Стороны пришли к соглашению, что в рамках исполнения настоящего Договора, дополнительных соглашений к нему допускается осуществление документооборота в электронном виде по телекоммуникационным каналам связи с применением усиленной неквалифицированной электронной подписи, соответствующей требованиям Федерального закона от 06.04.2011 №63-ФЗ «Об электронной подписи». Электронной подписью могут быть подписаны Онлайн-запросы.</w:t>
      </w:r>
    </w:p>
    <w:p w14:paraId="72C5ACBA" w14:textId="3EFA9726" w:rsidR="00B7239E" w:rsidRDefault="00B7239E" w:rsidP="00B7239E">
      <w:pPr>
        <w:pStyle w:val="25"/>
        <w:rPr>
          <w:b w:val="0"/>
          <w:sz w:val="20"/>
        </w:rPr>
      </w:pPr>
      <w:r w:rsidRPr="00B7239E">
        <w:rPr>
          <w:b w:val="0"/>
          <w:sz w:val="20"/>
        </w:rPr>
        <w:t>Обмен документами в электронном виде по телекомм</w:t>
      </w:r>
      <w:r>
        <w:rPr>
          <w:b w:val="0"/>
          <w:sz w:val="20"/>
        </w:rPr>
        <w:t xml:space="preserve">уникационным каналам связи осуществляется в соответствии с инструкциями </w:t>
      </w:r>
      <w:r w:rsidR="00580F4D">
        <w:rPr>
          <w:b w:val="0"/>
          <w:sz w:val="20"/>
        </w:rPr>
        <w:t>Провайдера</w:t>
      </w:r>
      <w:r w:rsidR="009E7B22">
        <w:rPr>
          <w:b w:val="0"/>
          <w:sz w:val="20"/>
        </w:rPr>
        <w:t>, предоставляемыми Контрагенту</w:t>
      </w:r>
      <w:r w:rsidR="00440D9F">
        <w:rPr>
          <w:b w:val="0"/>
          <w:sz w:val="20"/>
        </w:rPr>
        <w:t xml:space="preserve"> через Личный кабинет и/или на Адрес электронной почты Контрагента</w:t>
      </w:r>
      <w:r w:rsidRPr="00B7239E">
        <w:rPr>
          <w:b w:val="0"/>
          <w:sz w:val="20"/>
        </w:rPr>
        <w:t>.</w:t>
      </w:r>
    </w:p>
    <w:p w14:paraId="248045E5" w14:textId="51E7B904" w:rsidR="00AF39F8" w:rsidRPr="00AF39F8" w:rsidRDefault="00AF39F8" w:rsidP="00AF39F8">
      <w:pPr>
        <w:pStyle w:val="25"/>
        <w:tabs>
          <w:tab w:val="left" w:pos="993"/>
        </w:tabs>
        <w:rPr>
          <w:b w:val="0"/>
          <w:sz w:val="20"/>
        </w:rPr>
      </w:pPr>
      <w:r w:rsidRPr="00AF39F8">
        <w:rPr>
          <w:b w:val="0"/>
          <w:sz w:val="20"/>
        </w:rPr>
        <w:t xml:space="preserve">Стороны признают, что получение </w:t>
      </w:r>
      <w:r>
        <w:rPr>
          <w:b w:val="0"/>
          <w:sz w:val="20"/>
        </w:rPr>
        <w:t xml:space="preserve">Онлайн-запроса в электронном виде, подписанного </w:t>
      </w:r>
      <w:r w:rsidRPr="00AF39F8">
        <w:rPr>
          <w:b w:val="0"/>
          <w:sz w:val="20"/>
        </w:rPr>
        <w:t xml:space="preserve">в порядке, установленном настоящим </w:t>
      </w:r>
      <w:r w:rsidR="00DA6092">
        <w:rPr>
          <w:b w:val="0"/>
          <w:sz w:val="20"/>
        </w:rPr>
        <w:t>пунктом</w:t>
      </w:r>
      <w:r>
        <w:rPr>
          <w:b w:val="0"/>
          <w:sz w:val="20"/>
        </w:rPr>
        <w:t xml:space="preserve"> Договора</w:t>
      </w:r>
      <w:r w:rsidRPr="00AF39F8">
        <w:rPr>
          <w:b w:val="0"/>
          <w:sz w:val="20"/>
        </w:rPr>
        <w:t>, эквивалентно получению документов на</w:t>
      </w:r>
      <w:r>
        <w:rPr>
          <w:b w:val="0"/>
          <w:sz w:val="20"/>
        </w:rPr>
        <w:t xml:space="preserve"> </w:t>
      </w:r>
      <w:r w:rsidRPr="00AF39F8">
        <w:rPr>
          <w:b w:val="0"/>
          <w:sz w:val="20"/>
        </w:rPr>
        <w:t xml:space="preserve">бумажном носителе и является необходимым и достаточным условием, позволяющим установить, что </w:t>
      </w:r>
      <w:r>
        <w:rPr>
          <w:b w:val="0"/>
          <w:sz w:val="20"/>
        </w:rPr>
        <w:t xml:space="preserve">такой электронный </w:t>
      </w:r>
      <w:r w:rsidRPr="00BF7A18">
        <w:rPr>
          <w:b w:val="0"/>
          <w:sz w:val="20"/>
        </w:rPr>
        <w:t>документ</w:t>
      </w:r>
      <w:r>
        <w:rPr>
          <w:b w:val="0"/>
          <w:sz w:val="20"/>
        </w:rPr>
        <w:t xml:space="preserve"> </w:t>
      </w:r>
      <w:r w:rsidRPr="00AF39F8">
        <w:rPr>
          <w:b w:val="0"/>
          <w:sz w:val="20"/>
        </w:rPr>
        <w:t>исходит от Стороны, его направившей.</w:t>
      </w:r>
    </w:p>
    <w:p w14:paraId="68063270" w14:textId="77777777" w:rsidR="00AF39F8" w:rsidRDefault="00AF39F8" w:rsidP="00006D78">
      <w:pPr>
        <w:pStyle w:val="25"/>
        <w:tabs>
          <w:tab w:val="left" w:pos="993"/>
        </w:tabs>
        <w:rPr>
          <w:b w:val="0"/>
          <w:sz w:val="20"/>
        </w:rPr>
      </w:pPr>
      <w:r w:rsidRPr="00AF39F8">
        <w:rPr>
          <w:b w:val="0"/>
          <w:sz w:val="20"/>
        </w:rPr>
        <w:t xml:space="preserve">Электронный документ, подписанный </w:t>
      </w:r>
      <w:r w:rsidR="00006D78">
        <w:rPr>
          <w:b w:val="0"/>
          <w:sz w:val="20"/>
        </w:rPr>
        <w:t>в установленном настоящим пунктом порядке,</w:t>
      </w:r>
      <w:r w:rsidRPr="00AF39F8">
        <w:rPr>
          <w:b w:val="0"/>
          <w:sz w:val="20"/>
        </w:rPr>
        <w:t xml:space="preserve"> </w:t>
      </w:r>
      <w:r w:rsidR="00006D78">
        <w:rPr>
          <w:b w:val="0"/>
          <w:sz w:val="20"/>
        </w:rPr>
        <w:t xml:space="preserve">может </w:t>
      </w:r>
      <w:r w:rsidRPr="00AF39F8">
        <w:rPr>
          <w:b w:val="0"/>
          <w:sz w:val="20"/>
        </w:rPr>
        <w:t>использоваться в качестве доказательс</w:t>
      </w:r>
      <w:r w:rsidR="00006D78">
        <w:rPr>
          <w:b w:val="0"/>
          <w:sz w:val="20"/>
        </w:rPr>
        <w:t xml:space="preserve">тва в судебных разбирательствах, </w:t>
      </w:r>
      <w:r w:rsidRPr="00AF39F8">
        <w:rPr>
          <w:b w:val="0"/>
          <w:sz w:val="20"/>
        </w:rPr>
        <w:t xml:space="preserve">предоставляться в государственные органы по запросам последних. </w:t>
      </w:r>
    </w:p>
    <w:p w14:paraId="50C9E122" w14:textId="77777777" w:rsidR="00AF39F8" w:rsidRPr="00AF39F8" w:rsidRDefault="00AF39F8" w:rsidP="00006D78">
      <w:pPr>
        <w:pStyle w:val="25"/>
        <w:tabs>
          <w:tab w:val="clear" w:pos="1428"/>
        </w:tabs>
        <w:rPr>
          <w:b w:val="0"/>
          <w:sz w:val="20"/>
        </w:rPr>
      </w:pPr>
      <w:r w:rsidRPr="00AF39F8">
        <w:rPr>
          <w:b w:val="0"/>
          <w:sz w:val="20"/>
        </w:rPr>
        <w:t>Стороны обязаны незамедлительно информировать друг друга о невозможности обмена документами в</w:t>
      </w:r>
      <w:r w:rsidR="00006D78">
        <w:rPr>
          <w:b w:val="0"/>
          <w:sz w:val="20"/>
        </w:rPr>
        <w:t xml:space="preserve"> </w:t>
      </w:r>
      <w:r w:rsidRPr="00AF39F8">
        <w:rPr>
          <w:b w:val="0"/>
          <w:sz w:val="20"/>
        </w:rPr>
        <w:t xml:space="preserve">электронном виде, </w:t>
      </w:r>
      <w:r w:rsidR="00006D78">
        <w:rPr>
          <w:b w:val="0"/>
          <w:sz w:val="20"/>
        </w:rPr>
        <w:t>подписанными в установленном настоящим пунктов порядке</w:t>
      </w:r>
      <w:r w:rsidRPr="00AF39F8">
        <w:rPr>
          <w:b w:val="0"/>
          <w:sz w:val="20"/>
        </w:rPr>
        <w:t>, в случае технического сбоя внутренних систем Стороны. В этом случае в</w:t>
      </w:r>
      <w:r w:rsidR="00006D78">
        <w:rPr>
          <w:b w:val="0"/>
          <w:sz w:val="20"/>
        </w:rPr>
        <w:t xml:space="preserve"> </w:t>
      </w:r>
      <w:r w:rsidRPr="00AF39F8">
        <w:rPr>
          <w:b w:val="0"/>
          <w:sz w:val="20"/>
        </w:rPr>
        <w:t>период действия такого сбоя Стороны производят обмен документами в соответствии с условиями</w:t>
      </w:r>
      <w:r w:rsidR="00006D78">
        <w:rPr>
          <w:b w:val="0"/>
          <w:sz w:val="20"/>
        </w:rPr>
        <w:t xml:space="preserve"> настоящего Договора без учета положений настоящего пункта</w:t>
      </w:r>
      <w:r w:rsidRPr="00AF39F8">
        <w:rPr>
          <w:b w:val="0"/>
          <w:sz w:val="20"/>
        </w:rPr>
        <w:t>.</w:t>
      </w:r>
    </w:p>
    <w:p w14:paraId="0EB185E7" w14:textId="5DA34C5E" w:rsidR="00AB686B" w:rsidRDefault="00AF39F8" w:rsidP="006C25C3">
      <w:pPr>
        <w:pStyle w:val="25"/>
        <w:tabs>
          <w:tab w:val="clear" w:pos="1428"/>
        </w:tabs>
        <w:rPr>
          <w:b w:val="0"/>
          <w:sz w:val="20"/>
        </w:rPr>
      </w:pPr>
      <w:r w:rsidRPr="00AF39F8">
        <w:rPr>
          <w:b w:val="0"/>
          <w:sz w:val="20"/>
        </w:rPr>
        <w:t xml:space="preserve">В рамках осуществления Сторонами </w:t>
      </w:r>
      <w:r w:rsidR="00006D78">
        <w:rPr>
          <w:b w:val="0"/>
          <w:sz w:val="20"/>
        </w:rPr>
        <w:t xml:space="preserve">электронного документооборота в соответствии с настоящим </w:t>
      </w:r>
      <w:r w:rsidR="00006D78" w:rsidRPr="00BF7A18">
        <w:rPr>
          <w:b w:val="0"/>
          <w:sz w:val="20"/>
        </w:rPr>
        <w:t>пунк</w:t>
      </w:r>
      <w:r w:rsidR="00DB677E" w:rsidRPr="00BF7A18">
        <w:rPr>
          <w:b w:val="0"/>
          <w:sz w:val="20"/>
        </w:rPr>
        <w:t>т</w:t>
      </w:r>
      <w:r w:rsidR="00006D78" w:rsidRPr="00BF7A18">
        <w:rPr>
          <w:b w:val="0"/>
          <w:sz w:val="20"/>
        </w:rPr>
        <w:t>ом</w:t>
      </w:r>
      <w:r w:rsidRPr="00AF39F8">
        <w:rPr>
          <w:b w:val="0"/>
          <w:sz w:val="20"/>
        </w:rPr>
        <w:t>, каждая из Сторон несет ответственность за обеспечение</w:t>
      </w:r>
      <w:r w:rsidR="00006D78">
        <w:rPr>
          <w:b w:val="0"/>
          <w:sz w:val="20"/>
        </w:rPr>
        <w:t xml:space="preserve"> </w:t>
      </w:r>
      <w:r w:rsidRPr="00AF39F8">
        <w:rPr>
          <w:b w:val="0"/>
          <w:sz w:val="20"/>
        </w:rPr>
        <w:t xml:space="preserve">конфиденциальности ключей </w:t>
      </w:r>
      <w:r w:rsidR="00006D78" w:rsidRPr="00B7239E">
        <w:rPr>
          <w:b w:val="0"/>
          <w:sz w:val="20"/>
        </w:rPr>
        <w:t>усиленной неквалифицированной электронной подписи</w:t>
      </w:r>
      <w:r w:rsidRPr="00AF39F8">
        <w:rPr>
          <w:b w:val="0"/>
          <w:sz w:val="20"/>
        </w:rPr>
        <w:t xml:space="preserve">, недопущение использования принадлежащих ей ключей без ее согласия. </w:t>
      </w:r>
      <w:r w:rsidRPr="00AF39F8">
        <w:rPr>
          <w:b w:val="0"/>
          <w:sz w:val="20"/>
        </w:rPr>
        <w:lastRenderedPageBreak/>
        <w:t>Если</w:t>
      </w:r>
      <w:r w:rsidR="00006D78">
        <w:rPr>
          <w:b w:val="0"/>
          <w:sz w:val="20"/>
        </w:rPr>
        <w:t xml:space="preserve"> </w:t>
      </w:r>
      <w:r w:rsidRPr="00AF39F8">
        <w:rPr>
          <w:b w:val="0"/>
          <w:sz w:val="20"/>
        </w:rPr>
        <w:t xml:space="preserve">в сертификате </w:t>
      </w:r>
      <w:r w:rsidR="00006D78" w:rsidRPr="00B7239E">
        <w:rPr>
          <w:b w:val="0"/>
          <w:sz w:val="20"/>
        </w:rPr>
        <w:t>усиленной неквалифицированной электронной подписи</w:t>
      </w:r>
      <w:r w:rsidRPr="00AF39F8">
        <w:rPr>
          <w:b w:val="0"/>
          <w:sz w:val="20"/>
        </w:rPr>
        <w:t xml:space="preserve"> не указан орган или физическое лицо, действующее от имени </w:t>
      </w:r>
      <w:r w:rsidR="00006D78">
        <w:rPr>
          <w:b w:val="0"/>
          <w:sz w:val="20"/>
        </w:rPr>
        <w:t>Стороны</w:t>
      </w:r>
      <w:r w:rsidRPr="00AF39F8">
        <w:rPr>
          <w:b w:val="0"/>
          <w:sz w:val="20"/>
        </w:rPr>
        <w:t xml:space="preserve"> при подписании</w:t>
      </w:r>
      <w:r w:rsidR="00006D78">
        <w:rPr>
          <w:b w:val="0"/>
          <w:sz w:val="20"/>
        </w:rPr>
        <w:t xml:space="preserve"> </w:t>
      </w:r>
      <w:r w:rsidRPr="00AF39F8">
        <w:rPr>
          <w:b w:val="0"/>
          <w:sz w:val="20"/>
        </w:rPr>
        <w:t xml:space="preserve">электронного документа, то в каждом случае получения подписанного электронного документа </w:t>
      </w:r>
      <w:r w:rsidR="00006D78">
        <w:rPr>
          <w:b w:val="0"/>
          <w:sz w:val="20"/>
        </w:rPr>
        <w:t>п</w:t>
      </w:r>
      <w:r w:rsidRPr="00AF39F8">
        <w:rPr>
          <w:b w:val="0"/>
          <w:sz w:val="20"/>
        </w:rPr>
        <w:t>олучающая</w:t>
      </w:r>
      <w:r w:rsidR="00006D78">
        <w:rPr>
          <w:b w:val="0"/>
          <w:sz w:val="20"/>
        </w:rPr>
        <w:t xml:space="preserve"> </w:t>
      </w:r>
      <w:r w:rsidRPr="00AF39F8">
        <w:rPr>
          <w:b w:val="0"/>
          <w:sz w:val="20"/>
        </w:rPr>
        <w:t xml:space="preserve">Сторона добросовестно исходит из того, что документ подписан от имени </w:t>
      </w:r>
      <w:r w:rsidR="00006D78">
        <w:rPr>
          <w:b w:val="0"/>
          <w:sz w:val="20"/>
        </w:rPr>
        <w:t>н</w:t>
      </w:r>
      <w:r w:rsidRPr="00AF39F8">
        <w:rPr>
          <w:b w:val="0"/>
          <w:sz w:val="20"/>
        </w:rPr>
        <w:t>аправляющей Стороны надлежащим</w:t>
      </w:r>
      <w:r w:rsidR="00006D78">
        <w:rPr>
          <w:b w:val="0"/>
          <w:sz w:val="20"/>
        </w:rPr>
        <w:t xml:space="preserve"> </w:t>
      </w:r>
      <w:r w:rsidRPr="00AF39F8">
        <w:rPr>
          <w:b w:val="0"/>
          <w:sz w:val="20"/>
        </w:rPr>
        <w:t>лицом, действующим в пределах, имеющихся у него полномочий.</w:t>
      </w:r>
    </w:p>
    <w:p w14:paraId="4E90744C" w14:textId="77777777" w:rsidR="006C25C3" w:rsidRDefault="006C25C3" w:rsidP="006C25C3">
      <w:pPr>
        <w:pStyle w:val="25"/>
        <w:tabs>
          <w:tab w:val="clear" w:pos="1428"/>
        </w:tabs>
        <w:rPr>
          <w:b w:val="0"/>
          <w:sz w:val="20"/>
        </w:rPr>
      </w:pPr>
    </w:p>
    <w:p w14:paraId="0426DA00" w14:textId="77777777" w:rsidR="00126F1E" w:rsidRPr="008938FD" w:rsidRDefault="00CE6A9D" w:rsidP="00006D78">
      <w:pPr>
        <w:pStyle w:val="25"/>
        <w:numPr>
          <w:ilvl w:val="0"/>
          <w:numId w:val="1"/>
        </w:numPr>
        <w:tabs>
          <w:tab w:val="clear" w:pos="1428"/>
        </w:tabs>
        <w:ind w:left="567" w:firstLine="0"/>
        <w:rPr>
          <w:b w:val="0"/>
          <w:sz w:val="20"/>
        </w:rPr>
      </w:pPr>
      <w:r>
        <w:rPr>
          <w:sz w:val="20"/>
        </w:rPr>
        <w:t>РАЗМЕР И ПОРЯДОК ВЫПЛАТЫ ВОЗНАГРАЖДЕНИЯ</w:t>
      </w:r>
    </w:p>
    <w:p w14:paraId="6185F476" w14:textId="1025D03C" w:rsidR="00696FED" w:rsidRPr="006C0670" w:rsidRDefault="00B8451B" w:rsidP="006C0670">
      <w:pPr>
        <w:pStyle w:val="25"/>
        <w:numPr>
          <w:ilvl w:val="1"/>
          <w:numId w:val="1"/>
        </w:numPr>
        <w:tabs>
          <w:tab w:val="clear" w:pos="1428"/>
        </w:tabs>
        <w:ind w:left="0" w:right="0" w:firstLine="567"/>
        <w:rPr>
          <w:b w:val="0"/>
          <w:sz w:val="20"/>
        </w:rPr>
      </w:pPr>
      <w:r w:rsidRPr="008938FD">
        <w:rPr>
          <w:b w:val="0"/>
          <w:sz w:val="20"/>
        </w:rPr>
        <w:t xml:space="preserve">Ставка вознаграждения </w:t>
      </w:r>
      <w:r w:rsidR="00580F4D">
        <w:rPr>
          <w:b w:val="0"/>
          <w:sz w:val="20"/>
        </w:rPr>
        <w:t>Провайдера</w:t>
      </w:r>
      <w:r w:rsidR="00580F4D" w:rsidRPr="008938FD">
        <w:rPr>
          <w:b w:val="0"/>
          <w:sz w:val="20"/>
        </w:rPr>
        <w:t xml:space="preserve"> </w:t>
      </w:r>
      <w:r w:rsidRPr="008938FD">
        <w:rPr>
          <w:b w:val="0"/>
          <w:sz w:val="20"/>
        </w:rPr>
        <w:t>за услуги, указанные в п.</w:t>
      </w:r>
      <w:r w:rsidR="003A303A" w:rsidRPr="008938FD">
        <w:rPr>
          <w:b w:val="0"/>
          <w:sz w:val="20"/>
        </w:rPr>
        <w:t xml:space="preserve"> </w:t>
      </w:r>
      <w:r w:rsidRPr="008938FD">
        <w:rPr>
          <w:b w:val="0"/>
          <w:sz w:val="20"/>
        </w:rPr>
        <w:t xml:space="preserve">2.1. </w:t>
      </w:r>
      <w:r w:rsidR="003A303A" w:rsidRPr="008938FD">
        <w:rPr>
          <w:b w:val="0"/>
          <w:sz w:val="20"/>
        </w:rPr>
        <w:t xml:space="preserve">настоящего </w:t>
      </w:r>
      <w:r w:rsidRPr="008938FD">
        <w:rPr>
          <w:b w:val="0"/>
          <w:sz w:val="20"/>
        </w:rPr>
        <w:t xml:space="preserve">Договора, </w:t>
      </w:r>
      <w:r w:rsidR="00580F4D">
        <w:rPr>
          <w:b w:val="0"/>
          <w:sz w:val="20"/>
        </w:rPr>
        <w:t xml:space="preserve">входит в ставку Банка и </w:t>
      </w:r>
      <w:r w:rsidR="00696FED" w:rsidRPr="008938FD">
        <w:rPr>
          <w:b w:val="0"/>
          <w:sz w:val="20"/>
        </w:rPr>
        <w:t xml:space="preserve">определяется </w:t>
      </w:r>
      <w:r w:rsidR="00580F4D">
        <w:rPr>
          <w:b w:val="0"/>
          <w:sz w:val="20"/>
        </w:rPr>
        <w:t>клиентским договором Контрагента с Банком.</w:t>
      </w:r>
    </w:p>
    <w:p w14:paraId="0FD7883D" w14:textId="670AF8BF" w:rsidR="00FE118E" w:rsidRPr="00D84997" w:rsidRDefault="00B8451B" w:rsidP="004642DB">
      <w:pPr>
        <w:pStyle w:val="a9"/>
        <w:numPr>
          <w:ilvl w:val="1"/>
          <w:numId w:val="1"/>
        </w:numPr>
        <w:tabs>
          <w:tab w:val="left" w:pos="709"/>
        </w:tabs>
        <w:ind w:left="0" w:right="0" w:firstLine="567"/>
        <w:rPr>
          <w:sz w:val="20"/>
        </w:rPr>
      </w:pPr>
      <w:r w:rsidRPr="00D84997">
        <w:rPr>
          <w:sz w:val="20"/>
        </w:rPr>
        <w:t xml:space="preserve">Вознаграждение </w:t>
      </w:r>
      <w:r w:rsidR="00580F4D">
        <w:rPr>
          <w:sz w:val="20"/>
        </w:rPr>
        <w:t>Провайдера</w:t>
      </w:r>
      <w:r w:rsidR="00580F4D" w:rsidRPr="00D84997">
        <w:rPr>
          <w:sz w:val="20"/>
        </w:rPr>
        <w:t xml:space="preserve"> </w:t>
      </w:r>
      <w:r w:rsidRPr="00D84997">
        <w:rPr>
          <w:sz w:val="20"/>
        </w:rPr>
        <w:t>за оказанные Контрагенту услуги по настоящему Договору рассчитывает</w:t>
      </w:r>
      <w:r w:rsidR="0019300E" w:rsidRPr="00D84997">
        <w:rPr>
          <w:sz w:val="20"/>
        </w:rPr>
        <w:t>ся</w:t>
      </w:r>
      <w:r w:rsidRPr="00D84997">
        <w:rPr>
          <w:sz w:val="20"/>
        </w:rPr>
        <w:t xml:space="preserve"> с учетом ставки вознаграждения</w:t>
      </w:r>
      <w:r w:rsidRPr="008938FD">
        <w:rPr>
          <w:sz w:val="20"/>
        </w:rPr>
        <w:t>, определяемой в соответствии с п.</w:t>
      </w:r>
      <w:r w:rsidR="003A303A" w:rsidRPr="008938FD">
        <w:rPr>
          <w:sz w:val="20"/>
        </w:rPr>
        <w:t xml:space="preserve"> </w:t>
      </w:r>
      <w:r w:rsidR="00DA19D1" w:rsidRPr="008938FD">
        <w:rPr>
          <w:sz w:val="20"/>
        </w:rPr>
        <w:t>4</w:t>
      </w:r>
      <w:r w:rsidR="00FE118E" w:rsidRPr="008938FD">
        <w:rPr>
          <w:sz w:val="20"/>
        </w:rPr>
        <w:t>.1. Договора</w:t>
      </w:r>
      <w:r w:rsidRPr="008938FD">
        <w:rPr>
          <w:sz w:val="20"/>
        </w:rPr>
        <w:t xml:space="preserve"> и сумм </w:t>
      </w:r>
      <w:r w:rsidR="003A303A" w:rsidRPr="008938FD">
        <w:rPr>
          <w:sz w:val="20"/>
        </w:rPr>
        <w:t>совершенных Зачислений</w:t>
      </w:r>
      <w:r w:rsidR="001352BB" w:rsidRPr="008938FD">
        <w:rPr>
          <w:sz w:val="20"/>
        </w:rPr>
        <w:t xml:space="preserve">, </w:t>
      </w:r>
      <w:r w:rsidR="00FE118E" w:rsidRPr="008938FD">
        <w:rPr>
          <w:sz w:val="20"/>
        </w:rPr>
        <w:t xml:space="preserve">на основании </w:t>
      </w:r>
      <w:r w:rsidR="002701F0" w:rsidRPr="008938FD">
        <w:rPr>
          <w:sz w:val="20"/>
        </w:rPr>
        <w:t>Онлайн-запросов</w:t>
      </w:r>
      <w:r w:rsidR="000C6A09" w:rsidRPr="008938FD">
        <w:rPr>
          <w:sz w:val="20"/>
        </w:rPr>
        <w:t xml:space="preserve">, </w:t>
      </w:r>
      <w:r w:rsidR="00002CA2" w:rsidRPr="008938FD">
        <w:rPr>
          <w:sz w:val="20"/>
        </w:rPr>
        <w:t xml:space="preserve">и удерживается </w:t>
      </w:r>
      <w:r w:rsidR="00580F4D">
        <w:rPr>
          <w:sz w:val="20"/>
        </w:rPr>
        <w:t>Банком</w:t>
      </w:r>
      <w:r w:rsidR="00580F4D" w:rsidRPr="008938FD">
        <w:rPr>
          <w:sz w:val="20"/>
        </w:rPr>
        <w:t xml:space="preserve"> </w:t>
      </w:r>
      <w:r w:rsidR="00002CA2" w:rsidRPr="008938FD">
        <w:rPr>
          <w:sz w:val="20"/>
        </w:rPr>
        <w:t xml:space="preserve">самостоятельно из Авансового </w:t>
      </w:r>
      <w:r w:rsidR="00E71DF5">
        <w:rPr>
          <w:sz w:val="20"/>
        </w:rPr>
        <w:t>платеж</w:t>
      </w:r>
      <w:r w:rsidR="00002CA2" w:rsidRPr="008938FD">
        <w:rPr>
          <w:sz w:val="20"/>
        </w:rPr>
        <w:t>а в момент осуществления Зачисления</w:t>
      </w:r>
      <w:r w:rsidRPr="008938FD">
        <w:rPr>
          <w:sz w:val="20"/>
        </w:rPr>
        <w:t>.</w:t>
      </w:r>
      <w:r w:rsidR="00173EF6" w:rsidRPr="008938FD">
        <w:rPr>
          <w:sz w:val="20"/>
        </w:rPr>
        <w:t xml:space="preserve"> Вознаграждение </w:t>
      </w:r>
      <w:r w:rsidR="00580F4D">
        <w:rPr>
          <w:sz w:val="20"/>
        </w:rPr>
        <w:t>Провайдера и Банка</w:t>
      </w:r>
      <w:r w:rsidR="00580F4D" w:rsidRPr="008938FD">
        <w:rPr>
          <w:sz w:val="20"/>
        </w:rPr>
        <w:t xml:space="preserve"> </w:t>
      </w:r>
      <w:r w:rsidR="00173EF6" w:rsidRPr="008938FD">
        <w:rPr>
          <w:sz w:val="20"/>
        </w:rPr>
        <w:t xml:space="preserve">НДС не </w:t>
      </w:r>
      <w:r w:rsidR="00173EF6" w:rsidRPr="00D84997">
        <w:rPr>
          <w:sz w:val="20"/>
        </w:rPr>
        <w:t>облагается</w:t>
      </w:r>
      <w:r w:rsidR="003A303A" w:rsidRPr="00D84997">
        <w:rPr>
          <w:sz w:val="20"/>
        </w:rPr>
        <w:t xml:space="preserve"> в соответствии с </w:t>
      </w:r>
      <w:r w:rsidR="00D84997" w:rsidRPr="00D84997">
        <w:rPr>
          <w:sz w:val="20"/>
        </w:rPr>
        <w:t>п.</w:t>
      </w:r>
      <w:r w:rsidR="003A303A" w:rsidRPr="00D84997">
        <w:rPr>
          <w:sz w:val="20"/>
        </w:rPr>
        <w:t xml:space="preserve"> 4 п. 3 ст. 149 Налогового кодекса РФ.</w:t>
      </w:r>
    </w:p>
    <w:p w14:paraId="5A924ED8" w14:textId="119F7B72" w:rsidR="00CE6A9D" w:rsidRDefault="00CE6A9D" w:rsidP="00CE6A9D">
      <w:pPr>
        <w:pStyle w:val="afff5"/>
        <w:numPr>
          <w:ilvl w:val="1"/>
          <w:numId w:val="1"/>
        </w:numPr>
        <w:ind w:left="0" w:firstLine="567"/>
        <w:jc w:val="both"/>
        <w:rPr>
          <w:sz w:val="20"/>
          <w:szCs w:val="20"/>
        </w:rPr>
      </w:pPr>
      <w:r>
        <w:rPr>
          <w:sz w:val="20"/>
          <w:szCs w:val="20"/>
        </w:rPr>
        <w:t>Контрагент</w:t>
      </w:r>
      <w:r w:rsidRPr="00CE6A9D">
        <w:rPr>
          <w:sz w:val="20"/>
          <w:szCs w:val="20"/>
        </w:rPr>
        <w:t xml:space="preserve"> предоставляет </w:t>
      </w:r>
      <w:r w:rsidR="006E012D">
        <w:rPr>
          <w:sz w:val="20"/>
          <w:szCs w:val="20"/>
        </w:rPr>
        <w:t>Банку</w:t>
      </w:r>
      <w:r w:rsidR="006E012D" w:rsidRPr="00CE6A9D">
        <w:rPr>
          <w:sz w:val="20"/>
          <w:szCs w:val="20"/>
        </w:rPr>
        <w:t xml:space="preserve"> </w:t>
      </w:r>
      <w:r w:rsidRPr="00CE6A9D">
        <w:rPr>
          <w:sz w:val="20"/>
          <w:szCs w:val="20"/>
        </w:rPr>
        <w:t>право списывать без допол</w:t>
      </w:r>
      <w:r>
        <w:rPr>
          <w:sz w:val="20"/>
          <w:szCs w:val="20"/>
        </w:rPr>
        <w:t>нительного распоряжения Контрагента</w:t>
      </w:r>
      <w:r w:rsidRPr="00CE6A9D">
        <w:rPr>
          <w:sz w:val="20"/>
          <w:szCs w:val="20"/>
        </w:rPr>
        <w:t xml:space="preserve"> с любого ее счета, открытого в </w:t>
      </w:r>
      <w:r w:rsidR="006E012D">
        <w:rPr>
          <w:sz w:val="20"/>
          <w:szCs w:val="20"/>
        </w:rPr>
        <w:t>Банке</w:t>
      </w:r>
      <w:r w:rsidRPr="00CE6A9D">
        <w:rPr>
          <w:sz w:val="20"/>
          <w:szCs w:val="20"/>
        </w:rPr>
        <w:t>, денежных средств в сумме задолженности по оплате вознаграждения по настоящему Договору. Данное право является заранее данным акцептом и действует в течение срока действия настоящего Договора.</w:t>
      </w:r>
    </w:p>
    <w:p w14:paraId="39E7A7A2" w14:textId="3932FD73" w:rsidR="00263EC2" w:rsidRPr="00263EC2" w:rsidRDefault="00263EC2" w:rsidP="00263EC2">
      <w:pPr>
        <w:pStyle w:val="afff5"/>
        <w:numPr>
          <w:ilvl w:val="1"/>
          <w:numId w:val="1"/>
        </w:numPr>
        <w:ind w:left="0" w:firstLine="567"/>
        <w:jc w:val="both"/>
        <w:rPr>
          <w:sz w:val="20"/>
          <w:szCs w:val="20"/>
        </w:rPr>
      </w:pPr>
      <w:r>
        <w:rPr>
          <w:sz w:val="20"/>
          <w:szCs w:val="20"/>
        </w:rPr>
        <w:t>В течение 5 (П</w:t>
      </w:r>
      <w:r w:rsidRPr="00263EC2">
        <w:rPr>
          <w:sz w:val="20"/>
          <w:szCs w:val="20"/>
        </w:rPr>
        <w:t>яти</w:t>
      </w:r>
      <w:r>
        <w:rPr>
          <w:sz w:val="20"/>
          <w:szCs w:val="20"/>
        </w:rPr>
        <w:t>) рабочих дней после окончания О</w:t>
      </w:r>
      <w:r w:rsidRPr="00263EC2">
        <w:rPr>
          <w:sz w:val="20"/>
          <w:szCs w:val="20"/>
        </w:rPr>
        <w:t xml:space="preserve">тчетного </w:t>
      </w:r>
      <w:r>
        <w:rPr>
          <w:sz w:val="20"/>
          <w:szCs w:val="20"/>
        </w:rPr>
        <w:t xml:space="preserve">периода </w:t>
      </w:r>
      <w:r w:rsidR="006E012D">
        <w:rPr>
          <w:sz w:val="20"/>
          <w:szCs w:val="20"/>
        </w:rPr>
        <w:t>Провайдер</w:t>
      </w:r>
      <w:r w:rsidR="006E012D" w:rsidRPr="00263EC2">
        <w:rPr>
          <w:sz w:val="20"/>
          <w:szCs w:val="20"/>
        </w:rPr>
        <w:t xml:space="preserve"> </w:t>
      </w:r>
      <w:r w:rsidRPr="00263EC2">
        <w:rPr>
          <w:sz w:val="20"/>
          <w:szCs w:val="20"/>
        </w:rPr>
        <w:t xml:space="preserve">направляет </w:t>
      </w:r>
      <w:r>
        <w:rPr>
          <w:sz w:val="20"/>
          <w:szCs w:val="20"/>
        </w:rPr>
        <w:t>Контрагенту</w:t>
      </w:r>
      <w:r w:rsidRPr="00263EC2">
        <w:rPr>
          <w:sz w:val="20"/>
          <w:szCs w:val="20"/>
        </w:rPr>
        <w:t xml:space="preserve"> в электронном виде Акт об оказании услуг (далее – «Акт») по </w:t>
      </w:r>
      <w:r>
        <w:rPr>
          <w:sz w:val="20"/>
          <w:szCs w:val="20"/>
        </w:rPr>
        <w:t>форме, указанной в Приложении №1 к Договору, на А</w:t>
      </w:r>
      <w:r w:rsidRPr="00263EC2">
        <w:rPr>
          <w:sz w:val="20"/>
          <w:szCs w:val="20"/>
        </w:rPr>
        <w:t xml:space="preserve">дрес </w:t>
      </w:r>
      <w:r>
        <w:rPr>
          <w:sz w:val="20"/>
          <w:szCs w:val="20"/>
        </w:rPr>
        <w:t>электронной почты Контрагента</w:t>
      </w:r>
      <w:r w:rsidRPr="00263EC2">
        <w:rPr>
          <w:sz w:val="20"/>
          <w:szCs w:val="20"/>
        </w:rPr>
        <w:t>.</w:t>
      </w:r>
    </w:p>
    <w:p w14:paraId="0716D2AA" w14:textId="060B3905" w:rsidR="00263EC2" w:rsidRPr="00263EC2" w:rsidRDefault="00263EC2" w:rsidP="00263EC2">
      <w:pPr>
        <w:pStyle w:val="afff5"/>
        <w:numPr>
          <w:ilvl w:val="1"/>
          <w:numId w:val="1"/>
        </w:numPr>
        <w:ind w:left="0" w:firstLine="567"/>
        <w:jc w:val="both"/>
        <w:rPr>
          <w:sz w:val="20"/>
          <w:szCs w:val="20"/>
        </w:rPr>
      </w:pPr>
      <w:r>
        <w:rPr>
          <w:sz w:val="20"/>
          <w:szCs w:val="20"/>
        </w:rPr>
        <w:t>Контрагент</w:t>
      </w:r>
      <w:r w:rsidRPr="00263EC2">
        <w:rPr>
          <w:sz w:val="20"/>
          <w:szCs w:val="20"/>
        </w:rPr>
        <w:t xml:space="preserve"> обязуется в течение 5 (Пяти) </w:t>
      </w:r>
      <w:r>
        <w:rPr>
          <w:sz w:val="20"/>
          <w:szCs w:val="20"/>
        </w:rPr>
        <w:t>календарных</w:t>
      </w:r>
      <w:r w:rsidRPr="00263EC2">
        <w:rPr>
          <w:sz w:val="20"/>
          <w:szCs w:val="20"/>
        </w:rPr>
        <w:t xml:space="preserve"> дней с момента получения Акта произвести сверку указанных в нем данных и направить </w:t>
      </w:r>
      <w:r w:rsidR="006E012D">
        <w:rPr>
          <w:sz w:val="20"/>
          <w:szCs w:val="20"/>
        </w:rPr>
        <w:t>Провайдеру</w:t>
      </w:r>
      <w:r w:rsidR="006E012D" w:rsidRPr="00263EC2">
        <w:rPr>
          <w:sz w:val="20"/>
          <w:szCs w:val="20"/>
        </w:rPr>
        <w:t xml:space="preserve"> </w:t>
      </w:r>
      <w:r w:rsidRPr="00263EC2">
        <w:rPr>
          <w:sz w:val="20"/>
          <w:szCs w:val="20"/>
        </w:rPr>
        <w:t>согласование электронной версии Акта либо мотивирован</w:t>
      </w:r>
      <w:r>
        <w:rPr>
          <w:sz w:val="20"/>
          <w:szCs w:val="20"/>
        </w:rPr>
        <w:t xml:space="preserve">ный отказ от его подписания на Адрес электронной почты </w:t>
      </w:r>
      <w:r w:rsidR="006E012D">
        <w:rPr>
          <w:sz w:val="20"/>
          <w:szCs w:val="20"/>
        </w:rPr>
        <w:t>Провайдера</w:t>
      </w:r>
      <w:r w:rsidRPr="00263EC2">
        <w:rPr>
          <w:sz w:val="20"/>
          <w:szCs w:val="20"/>
        </w:rPr>
        <w:t xml:space="preserve">. В случае неполучения от </w:t>
      </w:r>
      <w:r>
        <w:rPr>
          <w:sz w:val="20"/>
          <w:szCs w:val="20"/>
        </w:rPr>
        <w:t>Контрагента</w:t>
      </w:r>
      <w:r w:rsidRPr="00263EC2">
        <w:rPr>
          <w:sz w:val="20"/>
          <w:szCs w:val="20"/>
        </w:rPr>
        <w:t xml:space="preserve"> согласованного Акта</w:t>
      </w:r>
      <w:r w:rsidR="00F22490">
        <w:rPr>
          <w:sz w:val="20"/>
          <w:szCs w:val="20"/>
        </w:rPr>
        <w:t xml:space="preserve"> либо мотивированного отказа от его подписания в предусмотренный настоящим Договором срок</w:t>
      </w:r>
      <w:r w:rsidRPr="00263EC2">
        <w:rPr>
          <w:sz w:val="20"/>
          <w:szCs w:val="20"/>
        </w:rPr>
        <w:t xml:space="preserve">, такой Акт считается согласованным без возражений. </w:t>
      </w:r>
    </w:p>
    <w:p w14:paraId="119C6AF3" w14:textId="2C3BED21" w:rsidR="00263EC2" w:rsidRPr="00263EC2" w:rsidRDefault="006E012D" w:rsidP="00263EC2">
      <w:pPr>
        <w:pStyle w:val="afff5"/>
        <w:numPr>
          <w:ilvl w:val="1"/>
          <w:numId w:val="1"/>
        </w:numPr>
        <w:ind w:left="0" w:firstLine="567"/>
        <w:jc w:val="both"/>
        <w:rPr>
          <w:sz w:val="20"/>
          <w:szCs w:val="20"/>
        </w:rPr>
      </w:pPr>
      <w:r>
        <w:rPr>
          <w:sz w:val="20"/>
          <w:szCs w:val="20"/>
        </w:rPr>
        <w:t>Провайдер</w:t>
      </w:r>
      <w:r w:rsidRPr="00263EC2">
        <w:rPr>
          <w:sz w:val="20"/>
          <w:szCs w:val="20"/>
        </w:rPr>
        <w:t xml:space="preserve"> </w:t>
      </w:r>
      <w:r w:rsidR="00263EC2" w:rsidRPr="00263EC2">
        <w:rPr>
          <w:sz w:val="20"/>
          <w:szCs w:val="20"/>
        </w:rPr>
        <w:t xml:space="preserve">в течение 2 (Двух) рабочих дней со дня получения от </w:t>
      </w:r>
      <w:r w:rsidR="008C29BB" w:rsidRPr="00702C1C">
        <w:rPr>
          <w:sz w:val="20"/>
          <w:szCs w:val="20"/>
        </w:rPr>
        <w:t>Контрагента</w:t>
      </w:r>
      <w:r w:rsidR="00263EC2" w:rsidRPr="00263EC2">
        <w:rPr>
          <w:sz w:val="20"/>
          <w:szCs w:val="20"/>
        </w:rPr>
        <w:t xml:space="preserve"> согласования Акта в э</w:t>
      </w:r>
      <w:r w:rsidR="00F22490">
        <w:rPr>
          <w:sz w:val="20"/>
          <w:szCs w:val="20"/>
        </w:rPr>
        <w:t xml:space="preserve">лектронном виде направляет </w:t>
      </w:r>
      <w:r w:rsidR="008C29BB" w:rsidRPr="00702C1C">
        <w:rPr>
          <w:sz w:val="20"/>
          <w:szCs w:val="20"/>
        </w:rPr>
        <w:t>Контрагенту</w:t>
      </w:r>
      <w:r w:rsidR="00263EC2" w:rsidRPr="00263EC2">
        <w:rPr>
          <w:sz w:val="20"/>
          <w:szCs w:val="20"/>
        </w:rPr>
        <w:t xml:space="preserve"> Акт на бумажном носителе в 2 (Двух) экземп</w:t>
      </w:r>
      <w:r w:rsidR="00F22490">
        <w:rPr>
          <w:sz w:val="20"/>
          <w:szCs w:val="20"/>
        </w:rPr>
        <w:t xml:space="preserve">лярах; в случае получения от </w:t>
      </w:r>
      <w:r w:rsidR="00DB677E" w:rsidRPr="00BF7A18">
        <w:rPr>
          <w:sz w:val="20"/>
          <w:szCs w:val="20"/>
        </w:rPr>
        <w:t>Контра</w:t>
      </w:r>
      <w:r w:rsidR="00F22490" w:rsidRPr="00BF7A18">
        <w:rPr>
          <w:sz w:val="20"/>
          <w:szCs w:val="20"/>
        </w:rPr>
        <w:t>гента</w:t>
      </w:r>
      <w:r w:rsidR="00263EC2" w:rsidRPr="00263EC2">
        <w:rPr>
          <w:sz w:val="20"/>
          <w:szCs w:val="20"/>
        </w:rPr>
        <w:t xml:space="preserve"> мотивированного отказа от подписания Акта, </w:t>
      </w:r>
      <w:r>
        <w:rPr>
          <w:sz w:val="20"/>
          <w:szCs w:val="20"/>
        </w:rPr>
        <w:t>Провайдер</w:t>
      </w:r>
      <w:r w:rsidR="00F22490">
        <w:rPr>
          <w:sz w:val="20"/>
          <w:szCs w:val="20"/>
        </w:rPr>
        <w:t>, в случае необходимости,</w:t>
      </w:r>
      <w:r w:rsidR="00263EC2" w:rsidRPr="00263EC2">
        <w:rPr>
          <w:sz w:val="20"/>
          <w:szCs w:val="20"/>
        </w:rPr>
        <w:t xml:space="preserve"> вносит необходимые корре</w:t>
      </w:r>
      <w:r w:rsidR="00F22490">
        <w:rPr>
          <w:sz w:val="20"/>
          <w:szCs w:val="20"/>
        </w:rPr>
        <w:t>ктивы в Акт и направляет его Контрагенту</w:t>
      </w:r>
      <w:r w:rsidR="00263EC2" w:rsidRPr="00263EC2">
        <w:rPr>
          <w:sz w:val="20"/>
          <w:szCs w:val="20"/>
        </w:rPr>
        <w:t xml:space="preserve"> повторно.</w:t>
      </w:r>
    </w:p>
    <w:p w14:paraId="38BF9FAE" w14:textId="162D154B" w:rsidR="00263EC2" w:rsidRPr="00263EC2" w:rsidRDefault="00F22490" w:rsidP="00263EC2">
      <w:pPr>
        <w:pStyle w:val="afff5"/>
        <w:numPr>
          <w:ilvl w:val="1"/>
          <w:numId w:val="1"/>
        </w:numPr>
        <w:ind w:left="0" w:firstLine="567"/>
        <w:jc w:val="both"/>
        <w:rPr>
          <w:sz w:val="20"/>
          <w:szCs w:val="20"/>
        </w:rPr>
      </w:pPr>
      <w:r>
        <w:rPr>
          <w:sz w:val="20"/>
          <w:szCs w:val="20"/>
        </w:rPr>
        <w:t>Контрагент</w:t>
      </w:r>
      <w:r w:rsidR="00263EC2" w:rsidRPr="00263EC2">
        <w:rPr>
          <w:sz w:val="20"/>
          <w:szCs w:val="20"/>
        </w:rPr>
        <w:t xml:space="preserve"> в течение 3 (Трех) </w:t>
      </w:r>
      <w:r>
        <w:rPr>
          <w:sz w:val="20"/>
          <w:szCs w:val="20"/>
        </w:rPr>
        <w:t>календарных</w:t>
      </w:r>
      <w:r w:rsidR="00263EC2" w:rsidRPr="00263EC2">
        <w:rPr>
          <w:sz w:val="20"/>
          <w:szCs w:val="20"/>
        </w:rPr>
        <w:t xml:space="preserve"> дней с даты получения Акта подписывает его и направляет </w:t>
      </w:r>
      <w:r w:rsidR="006E012D">
        <w:rPr>
          <w:sz w:val="20"/>
          <w:szCs w:val="20"/>
        </w:rPr>
        <w:t>Провайдеру</w:t>
      </w:r>
      <w:r w:rsidR="006E012D" w:rsidRPr="00263EC2">
        <w:rPr>
          <w:sz w:val="20"/>
          <w:szCs w:val="20"/>
        </w:rPr>
        <w:t xml:space="preserve"> </w:t>
      </w:r>
      <w:r w:rsidR="00263EC2" w:rsidRPr="00263EC2">
        <w:rPr>
          <w:sz w:val="20"/>
          <w:szCs w:val="20"/>
        </w:rPr>
        <w:t xml:space="preserve">один экземпляр подписанного Акта. В случае неполучения </w:t>
      </w:r>
      <w:r w:rsidR="006E012D">
        <w:rPr>
          <w:sz w:val="20"/>
          <w:szCs w:val="20"/>
        </w:rPr>
        <w:t xml:space="preserve">Провайдером </w:t>
      </w:r>
      <w:r w:rsidR="00263EC2" w:rsidRPr="00263EC2">
        <w:rPr>
          <w:sz w:val="20"/>
          <w:szCs w:val="20"/>
        </w:rPr>
        <w:t xml:space="preserve">от </w:t>
      </w:r>
      <w:r>
        <w:rPr>
          <w:sz w:val="20"/>
          <w:szCs w:val="20"/>
        </w:rPr>
        <w:t>Контрагента</w:t>
      </w:r>
      <w:r w:rsidR="00263EC2" w:rsidRPr="00263EC2">
        <w:rPr>
          <w:sz w:val="20"/>
          <w:szCs w:val="20"/>
        </w:rPr>
        <w:t xml:space="preserve"> </w:t>
      </w:r>
      <w:r>
        <w:rPr>
          <w:sz w:val="20"/>
          <w:szCs w:val="20"/>
        </w:rPr>
        <w:t>подписанного экземпляра</w:t>
      </w:r>
      <w:r w:rsidR="00263EC2" w:rsidRPr="00263EC2">
        <w:rPr>
          <w:sz w:val="20"/>
          <w:szCs w:val="20"/>
        </w:rPr>
        <w:t xml:space="preserve"> Акта, такой Акт считается согласованным без возражений.</w:t>
      </w:r>
    </w:p>
    <w:p w14:paraId="2A5DA0EB" w14:textId="77777777" w:rsidR="00D2358D" w:rsidRPr="008938FD" w:rsidRDefault="00D2358D" w:rsidP="004642DB">
      <w:pPr>
        <w:pStyle w:val="a9"/>
        <w:tabs>
          <w:tab w:val="left" w:pos="993"/>
          <w:tab w:val="left" w:pos="1428"/>
        </w:tabs>
        <w:ind w:right="0"/>
        <w:rPr>
          <w:sz w:val="20"/>
        </w:rPr>
      </w:pPr>
    </w:p>
    <w:p w14:paraId="64F30E84" w14:textId="77777777" w:rsidR="00307595" w:rsidRPr="008938FD" w:rsidRDefault="00CE6A9D" w:rsidP="004642DB">
      <w:pPr>
        <w:pStyle w:val="a9"/>
        <w:numPr>
          <w:ilvl w:val="0"/>
          <w:numId w:val="1"/>
        </w:numPr>
        <w:tabs>
          <w:tab w:val="left" w:pos="284"/>
          <w:tab w:val="left" w:pos="993"/>
        </w:tabs>
        <w:ind w:left="0" w:right="0" w:firstLine="567"/>
        <w:rPr>
          <w:sz w:val="20"/>
        </w:rPr>
      </w:pPr>
      <w:r>
        <w:rPr>
          <w:b/>
          <w:sz w:val="20"/>
        </w:rPr>
        <w:t>ОБЕСПЕЧЕНИЕ КОНТРАГЕНТА</w:t>
      </w:r>
    </w:p>
    <w:p w14:paraId="5B80D22A" w14:textId="4030F620" w:rsidR="005B251A" w:rsidRPr="008938FD" w:rsidRDefault="001A0B18" w:rsidP="004642DB">
      <w:pPr>
        <w:pStyle w:val="a9"/>
        <w:numPr>
          <w:ilvl w:val="1"/>
          <w:numId w:val="1"/>
        </w:numPr>
        <w:tabs>
          <w:tab w:val="left" w:pos="284"/>
        </w:tabs>
        <w:ind w:left="0" w:right="0" w:firstLine="567"/>
        <w:rPr>
          <w:sz w:val="20"/>
        </w:rPr>
      </w:pPr>
      <w:r w:rsidRPr="008938FD">
        <w:rPr>
          <w:sz w:val="20"/>
        </w:rPr>
        <w:t>В счет исполнения Контрагентом своих обязательств</w:t>
      </w:r>
      <w:r w:rsidR="00F84BF0" w:rsidRPr="008938FD">
        <w:rPr>
          <w:sz w:val="20"/>
        </w:rPr>
        <w:t xml:space="preserve"> </w:t>
      </w:r>
      <w:r w:rsidR="00FF3E65" w:rsidRPr="008938FD">
        <w:rPr>
          <w:sz w:val="20"/>
        </w:rPr>
        <w:t>по настоящему Договору</w:t>
      </w:r>
      <w:r w:rsidRPr="008938FD">
        <w:rPr>
          <w:sz w:val="20"/>
        </w:rPr>
        <w:t xml:space="preserve">, Контрагент перечисляет на счет </w:t>
      </w:r>
      <w:r w:rsidR="006E012D">
        <w:rPr>
          <w:sz w:val="20"/>
        </w:rPr>
        <w:t>Банка</w:t>
      </w:r>
      <w:r w:rsidR="006E012D" w:rsidRPr="008938FD">
        <w:rPr>
          <w:sz w:val="20"/>
        </w:rPr>
        <w:t xml:space="preserve"> </w:t>
      </w:r>
      <w:r w:rsidRPr="008938FD">
        <w:rPr>
          <w:sz w:val="20"/>
        </w:rPr>
        <w:t xml:space="preserve">Авансовый </w:t>
      </w:r>
      <w:r w:rsidR="00E71DF5">
        <w:rPr>
          <w:sz w:val="20"/>
        </w:rPr>
        <w:t>платеж</w:t>
      </w:r>
      <w:r w:rsidRPr="008938FD">
        <w:rPr>
          <w:sz w:val="20"/>
        </w:rPr>
        <w:t xml:space="preserve"> </w:t>
      </w:r>
      <w:r w:rsidR="00FF3E65" w:rsidRPr="008938FD">
        <w:rPr>
          <w:sz w:val="20"/>
        </w:rPr>
        <w:t>в сумме, рассчитан</w:t>
      </w:r>
      <w:r w:rsidR="00187845" w:rsidRPr="008938FD">
        <w:rPr>
          <w:sz w:val="20"/>
        </w:rPr>
        <w:t>н</w:t>
      </w:r>
      <w:r w:rsidR="00FF3E65" w:rsidRPr="008938FD">
        <w:rPr>
          <w:sz w:val="20"/>
        </w:rPr>
        <w:t xml:space="preserve">ой Контрагентом самостоятельно и достаточной для исполнения </w:t>
      </w:r>
      <w:r w:rsidR="006E012D">
        <w:rPr>
          <w:sz w:val="20"/>
        </w:rPr>
        <w:t>Провайдером</w:t>
      </w:r>
      <w:r w:rsidR="006E012D" w:rsidRPr="008938FD">
        <w:rPr>
          <w:sz w:val="20"/>
        </w:rPr>
        <w:t xml:space="preserve"> </w:t>
      </w:r>
      <w:r w:rsidR="00FF3E65" w:rsidRPr="008938FD">
        <w:rPr>
          <w:sz w:val="20"/>
        </w:rPr>
        <w:t>обязательств по настоящему Договору.</w:t>
      </w:r>
    </w:p>
    <w:p w14:paraId="780B8AE4" w14:textId="7B17F3B8" w:rsidR="005B251A" w:rsidRPr="008938FD" w:rsidRDefault="001A0B18" w:rsidP="004642DB">
      <w:pPr>
        <w:pStyle w:val="a9"/>
        <w:numPr>
          <w:ilvl w:val="1"/>
          <w:numId w:val="1"/>
        </w:numPr>
        <w:tabs>
          <w:tab w:val="left" w:pos="284"/>
        </w:tabs>
        <w:ind w:left="0" w:right="0" w:firstLine="567"/>
        <w:rPr>
          <w:sz w:val="20"/>
        </w:rPr>
      </w:pPr>
      <w:r w:rsidRPr="008938FD">
        <w:rPr>
          <w:sz w:val="20"/>
        </w:rPr>
        <w:t xml:space="preserve">Авансовый </w:t>
      </w:r>
      <w:r w:rsidR="00E71DF5">
        <w:rPr>
          <w:sz w:val="20"/>
        </w:rPr>
        <w:t>платеж</w:t>
      </w:r>
      <w:r w:rsidRPr="008938FD">
        <w:rPr>
          <w:sz w:val="20"/>
        </w:rPr>
        <w:t xml:space="preserve"> подлежит перечислению Контрагентом </w:t>
      </w:r>
      <w:r w:rsidR="006E012D">
        <w:rPr>
          <w:sz w:val="20"/>
        </w:rPr>
        <w:t>Банку</w:t>
      </w:r>
      <w:r w:rsidR="006E012D" w:rsidRPr="008938FD">
        <w:rPr>
          <w:sz w:val="20"/>
        </w:rPr>
        <w:t xml:space="preserve"> </w:t>
      </w:r>
      <w:r w:rsidR="00512EBE" w:rsidRPr="008938FD">
        <w:rPr>
          <w:sz w:val="20"/>
        </w:rPr>
        <w:t xml:space="preserve">после </w:t>
      </w:r>
      <w:r w:rsidRPr="008938FD">
        <w:rPr>
          <w:sz w:val="20"/>
        </w:rPr>
        <w:t xml:space="preserve">подписания настоящего Договора. До перечисления Контрагентом </w:t>
      </w:r>
      <w:r w:rsidR="006E012D">
        <w:rPr>
          <w:sz w:val="20"/>
        </w:rPr>
        <w:t>Банку</w:t>
      </w:r>
      <w:r w:rsidR="006E012D" w:rsidRPr="008938FD">
        <w:rPr>
          <w:sz w:val="20"/>
        </w:rPr>
        <w:t xml:space="preserve"> </w:t>
      </w:r>
      <w:r w:rsidRPr="008938FD">
        <w:rPr>
          <w:sz w:val="20"/>
        </w:rPr>
        <w:t xml:space="preserve">Авансового </w:t>
      </w:r>
      <w:r w:rsidR="00E71DF5">
        <w:rPr>
          <w:sz w:val="20"/>
        </w:rPr>
        <w:t>платеж</w:t>
      </w:r>
      <w:r w:rsidRPr="008938FD">
        <w:rPr>
          <w:sz w:val="20"/>
        </w:rPr>
        <w:t xml:space="preserve">а </w:t>
      </w:r>
      <w:r w:rsidR="006E012D">
        <w:rPr>
          <w:sz w:val="20"/>
        </w:rPr>
        <w:t>Провайдер</w:t>
      </w:r>
      <w:r w:rsidR="006E012D" w:rsidRPr="008938FD">
        <w:rPr>
          <w:sz w:val="20"/>
        </w:rPr>
        <w:t xml:space="preserve"> </w:t>
      </w:r>
      <w:r w:rsidRPr="008938FD">
        <w:rPr>
          <w:sz w:val="20"/>
        </w:rPr>
        <w:t>вправе не осуществлять действия, предусмотренные п. 2.1. настоящего Договора.</w:t>
      </w:r>
    </w:p>
    <w:p w14:paraId="6DDC53C6" w14:textId="439ED82E" w:rsidR="005B251A" w:rsidRPr="008938FD" w:rsidRDefault="00FF3E65" w:rsidP="004642DB">
      <w:pPr>
        <w:pStyle w:val="a9"/>
        <w:numPr>
          <w:ilvl w:val="1"/>
          <w:numId w:val="1"/>
        </w:numPr>
        <w:tabs>
          <w:tab w:val="left" w:pos="284"/>
        </w:tabs>
        <w:ind w:left="0" w:right="0" w:firstLine="567"/>
        <w:rPr>
          <w:sz w:val="20"/>
        </w:rPr>
      </w:pPr>
      <w:r w:rsidRPr="008938FD">
        <w:rPr>
          <w:rFonts w:eastAsia="Calibri"/>
          <w:sz w:val="20"/>
          <w:lang w:eastAsia="en-US"/>
        </w:rPr>
        <w:t xml:space="preserve">Контрагент обязуется своевременно </w:t>
      </w:r>
      <w:r w:rsidR="00E4240F" w:rsidRPr="008938FD">
        <w:rPr>
          <w:rFonts w:eastAsia="Calibri"/>
          <w:sz w:val="20"/>
          <w:lang w:eastAsia="en-US"/>
        </w:rPr>
        <w:t xml:space="preserve">перечислить на счет </w:t>
      </w:r>
      <w:r w:rsidR="006E012D">
        <w:rPr>
          <w:rFonts w:eastAsia="Calibri"/>
          <w:sz w:val="20"/>
          <w:lang w:eastAsia="en-US"/>
        </w:rPr>
        <w:t>Банка</w:t>
      </w:r>
      <w:r w:rsidR="00E4240F" w:rsidRPr="008938FD">
        <w:rPr>
          <w:rFonts w:eastAsia="Calibri"/>
          <w:sz w:val="20"/>
          <w:lang w:eastAsia="en-US"/>
        </w:rPr>
        <w:t xml:space="preserve">, указанный в п. 5.1. настоящего Договора, дополнительные денежные средства в целях пополнения суммы Авансового </w:t>
      </w:r>
      <w:r w:rsidR="00E71DF5">
        <w:rPr>
          <w:rFonts w:eastAsia="Calibri"/>
          <w:sz w:val="20"/>
          <w:lang w:eastAsia="en-US"/>
        </w:rPr>
        <w:t>платеж</w:t>
      </w:r>
      <w:r w:rsidR="00E4240F" w:rsidRPr="008938FD">
        <w:rPr>
          <w:rFonts w:eastAsia="Calibri"/>
          <w:sz w:val="20"/>
          <w:lang w:eastAsia="en-US"/>
        </w:rPr>
        <w:t>а до суммы, рас</w:t>
      </w:r>
      <w:r w:rsidR="00E00936" w:rsidRPr="008938FD">
        <w:rPr>
          <w:rFonts w:eastAsia="Calibri"/>
          <w:sz w:val="20"/>
          <w:lang w:eastAsia="en-US"/>
        </w:rPr>
        <w:t>с</w:t>
      </w:r>
      <w:r w:rsidR="00E4240F" w:rsidRPr="008938FD">
        <w:rPr>
          <w:rFonts w:eastAsia="Calibri"/>
          <w:sz w:val="20"/>
          <w:lang w:eastAsia="en-US"/>
        </w:rPr>
        <w:t xml:space="preserve">читанной Контрагентом самостоятельно и достаточной для исполнения </w:t>
      </w:r>
      <w:r w:rsidR="006E012D">
        <w:rPr>
          <w:rFonts w:eastAsia="Calibri"/>
          <w:sz w:val="20"/>
          <w:lang w:eastAsia="en-US"/>
        </w:rPr>
        <w:t>Провайдером</w:t>
      </w:r>
      <w:r w:rsidR="006E012D" w:rsidRPr="008938FD">
        <w:rPr>
          <w:rFonts w:eastAsia="Calibri"/>
          <w:sz w:val="20"/>
          <w:lang w:eastAsia="en-US"/>
        </w:rPr>
        <w:t xml:space="preserve"> </w:t>
      </w:r>
      <w:r w:rsidR="00512EBE" w:rsidRPr="008938FD">
        <w:rPr>
          <w:rFonts w:eastAsia="Calibri"/>
          <w:sz w:val="20"/>
          <w:lang w:eastAsia="en-US"/>
        </w:rPr>
        <w:t xml:space="preserve">обязательств по </w:t>
      </w:r>
      <w:r w:rsidR="00E4240F" w:rsidRPr="008938FD">
        <w:rPr>
          <w:rFonts w:eastAsia="Calibri"/>
          <w:sz w:val="20"/>
          <w:lang w:eastAsia="en-US"/>
        </w:rPr>
        <w:t>настояще</w:t>
      </w:r>
      <w:r w:rsidR="00512EBE" w:rsidRPr="008938FD">
        <w:rPr>
          <w:rFonts w:eastAsia="Calibri"/>
          <w:sz w:val="20"/>
          <w:lang w:eastAsia="en-US"/>
        </w:rPr>
        <w:t>му</w:t>
      </w:r>
      <w:r w:rsidR="00E4240F" w:rsidRPr="008938FD">
        <w:rPr>
          <w:rFonts w:eastAsia="Calibri"/>
          <w:sz w:val="20"/>
          <w:lang w:eastAsia="en-US"/>
        </w:rPr>
        <w:t xml:space="preserve"> Договор</w:t>
      </w:r>
      <w:r w:rsidR="00512EBE" w:rsidRPr="008938FD">
        <w:rPr>
          <w:rFonts w:eastAsia="Calibri"/>
          <w:sz w:val="20"/>
          <w:lang w:eastAsia="en-US"/>
        </w:rPr>
        <w:t>у</w:t>
      </w:r>
      <w:r w:rsidR="00E4240F" w:rsidRPr="008938FD">
        <w:rPr>
          <w:rFonts w:eastAsia="Calibri"/>
          <w:sz w:val="20"/>
          <w:lang w:eastAsia="en-US"/>
        </w:rPr>
        <w:t xml:space="preserve">. При недостаточности остатка Авансового </w:t>
      </w:r>
      <w:r w:rsidR="00E71DF5">
        <w:rPr>
          <w:rFonts w:eastAsia="Calibri"/>
          <w:sz w:val="20"/>
          <w:lang w:eastAsia="en-US"/>
        </w:rPr>
        <w:t>платеж</w:t>
      </w:r>
      <w:r w:rsidR="00BD0A41" w:rsidRPr="008938FD">
        <w:rPr>
          <w:rFonts w:eastAsia="Calibri"/>
          <w:sz w:val="20"/>
          <w:lang w:eastAsia="en-US"/>
        </w:rPr>
        <w:t>а для осуществления Зачислений</w:t>
      </w:r>
      <w:r w:rsidR="00E4240F" w:rsidRPr="008938FD">
        <w:rPr>
          <w:rFonts w:eastAsia="Calibri"/>
          <w:sz w:val="20"/>
          <w:lang w:eastAsia="en-US"/>
        </w:rPr>
        <w:t xml:space="preserve"> </w:t>
      </w:r>
      <w:r w:rsidR="001D458F">
        <w:rPr>
          <w:rFonts w:eastAsia="Calibri"/>
          <w:sz w:val="20"/>
          <w:lang w:eastAsia="en-US"/>
        </w:rPr>
        <w:t xml:space="preserve">и удержания </w:t>
      </w:r>
      <w:proofErr w:type="gramStart"/>
      <w:r w:rsidR="006E012D">
        <w:rPr>
          <w:rFonts w:eastAsia="Calibri"/>
          <w:sz w:val="20"/>
          <w:lang w:eastAsia="en-US"/>
        </w:rPr>
        <w:t>Банком</w:t>
      </w:r>
      <w:proofErr w:type="gramEnd"/>
      <w:r w:rsidR="006E012D">
        <w:rPr>
          <w:rFonts w:eastAsia="Calibri"/>
          <w:sz w:val="20"/>
          <w:lang w:eastAsia="en-US"/>
        </w:rPr>
        <w:t xml:space="preserve"> </w:t>
      </w:r>
      <w:r w:rsidR="001D458F">
        <w:rPr>
          <w:rFonts w:eastAsia="Calibri"/>
          <w:sz w:val="20"/>
          <w:lang w:eastAsia="en-US"/>
        </w:rPr>
        <w:t xml:space="preserve">причитающегося </w:t>
      </w:r>
      <w:r w:rsidR="006E012D">
        <w:rPr>
          <w:rFonts w:eastAsia="Calibri"/>
          <w:sz w:val="20"/>
          <w:lang w:eastAsia="en-US"/>
        </w:rPr>
        <w:t>Провайдеру и/или Банку</w:t>
      </w:r>
      <w:r w:rsidR="001D458F">
        <w:rPr>
          <w:rFonts w:eastAsia="Calibri"/>
          <w:sz w:val="20"/>
          <w:lang w:eastAsia="en-US"/>
        </w:rPr>
        <w:t xml:space="preserve"> вознаграждения в соответствии с условиями настоящего </w:t>
      </w:r>
      <w:r w:rsidR="006E012D">
        <w:rPr>
          <w:rFonts w:eastAsia="Calibri"/>
          <w:sz w:val="20"/>
          <w:lang w:eastAsia="en-US"/>
        </w:rPr>
        <w:t>договора и клиентского д</w:t>
      </w:r>
      <w:r w:rsidR="001D458F">
        <w:rPr>
          <w:rFonts w:eastAsia="Calibri"/>
          <w:sz w:val="20"/>
          <w:lang w:eastAsia="en-US"/>
        </w:rPr>
        <w:t>оговора</w:t>
      </w:r>
      <w:r w:rsidR="006E012D">
        <w:rPr>
          <w:rFonts w:eastAsia="Calibri"/>
          <w:sz w:val="20"/>
          <w:lang w:eastAsia="en-US"/>
        </w:rPr>
        <w:t xml:space="preserve"> Контрагента с Банком</w:t>
      </w:r>
      <w:r w:rsidR="001D458F">
        <w:rPr>
          <w:rFonts w:eastAsia="Calibri"/>
          <w:sz w:val="20"/>
          <w:lang w:eastAsia="en-US"/>
        </w:rPr>
        <w:t xml:space="preserve">, </w:t>
      </w:r>
      <w:r w:rsidR="006E012D">
        <w:rPr>
          <w:rFonts w:eastAsia="Calibri"/>
          <w:sz w:val="20"/>
          <w:lang w:eastAsia="en-US"/>
        </w:rPr>
        <w:t>Провайдер</w:t>
      </w:r>
      <w:r w:rsidR="006E012D" w:rsidRPr="008938FD">
        <w:rPr>
          <w:rFonts w:eastAsia="Calibri"/>
          <w:sz w:val="20"/>
          <w:lang w:eastAsia="en-US"/>
        </w:rPr>
        <w:t xml:space="preserve"> </w:t>
      </w:r>
      <w:r w:rsidR="00E4240F" w:rsidRPr="008938FD">
        <w:rPr>
          <w:rFonts w:eastAsia="Calibri"/>
          <w:sz w:val="20"/>
          <w:lang w:eastAsia="en-US"/>
        </w:rPr>
        <w:t xml:space="preserve">вправе </w:t>
      </w:r>
      <w:r w:rsidR="000F22D4">
        <w:rPr>
          <w:rFonts w:eastAsia="Calibri"/>
          <w:sz w:val="20"/>
          <w:lang w:eastAsia="en-US"/>
        </w:rPr>
        <w:t>отказать в исполнении</w:t>
      </w:r>
      <w:r w:rsidR="00D45FE1">
        <w:rPr>
          <w:rFonts w:eastAsia="Calibri"/>
          <w:sz w:val="20"/>
          <w:lang w:eastAsia="en-US"/>
        </w:rPr>
        <w:t xml:space="preserve"> </w:t>
      </w:r>
      <w:r w:rsidR="00BD6456">
        <w:rPr>
          <w:rFonts w:eastAsia="Calibri"/>
          <w:sz w:val="20"/>
          <w:lang w:eastAsia="en-US"/>
        </w:rPr>
        <w:t>Онлайн-запросов</w:t>
      </w:r>
      <w:r w:rsidR="00E4240F" w:rsidRPr="008938FD">
        <w:rPr>
          <w:rFonts w:eastAsia="Calibri"/>
          <w:sz w:val="20"/>
          <w:lang w:eastAsia="en-US"/>
        </w:rPr>
        <w:t xml:space="preserve">. В случае непополнения Контрагентом суммы Авансового </w:t>
      </w:r>
      <w:r w:rsidR="00E71DF5">
        <w:rPr>
          <w:rFonts w:eastAsia="Calibri"/>
          <w:sz w:val="20"/>
          <w:lang w:eastAsia="en-US"/>
        </w:rPr>
        <w:t>платеж</w:t>
      </w:r>
      <w:r w:rsidR="00E4240F" w:rsidRPr="008938FD">
        <w:rPr>
          <w:rFonts w:eastAsia="Calibri"/>
          <w:sz w:val="20"/>
          <w:lang w:eastAsia="en-US"/>
        </w:rPr>
        <w:t xml:space="preserve">а в соответствии с настоящим пунктом </w:t>
      </w:r>
      <w:r w:rsidR="006E012D">
        <w:rPr>
          <w:rFonts w:eastAsia="Calibri"/>
          <w:sz w:val="20"/>
          <w:lang w:eastAsia="en-US"/>
        </w:rPr>
        <w:t>Провайдер и/или Банк</w:t>
      </w:r>
      <w:r w:rsidR="006E012D" w:rsidRPr="008938FD">
        <w:rPr>
          <w:rFonts w:eastAsia="Calibri"/>
          <w:sz w:val="20"/>
          <w:lang w:eastAsia="en-US"/>
        </w:rPr>
        <w:t xml:space="preserve"> </w:t>
      </w:r>
      <w:r w:rsidR="00E4240F" w:rsidRPr="008938FD">
        <w:rPr>
          <w:rFonts w:eastAsia="Calibri"/>
          <w:sz w:val="20"/>
          <w:lang w:eastAsia="en-US"/>
        </w:rPr>
        <w:t>при предварительном письменном уведомлении Контрагента вправе расторгнуть Договор в одностороннем внесудебном порядке.</w:t>
      </w:r>
    </w:p>
    <w:p w14:paraId="3886B204" w14:textId="77777777" w:rsidR="005B251A" w:rsidRPr="00BD6456" w:rsidRDefault="001A0B18" w:rsidP="004642DB">
      <w:pPr>
        <w:pStyle w:val="a9"/>
        <w:numPr>
          <w:ilvl w:val="1"/>
          <w:numId w:val="1"/>
        </w:numPr>
        <w:tabs>
          <w:tab w:val="left" w:pos="284"/>
        </w:tabs>
        <w:ind w:left="0" w:right="0" w:firstLine="567"/>
        <w:rPr>
          <w:sz w:val="20"/>
        </w:rPr>
      </w:pPr>
      <w:r w:rsidRPr="00BD6456">
        <w:rPr>
          <w:sz w:val="20"/>
        </w:rPr>
        <w:t xml:space="preserve">На сумму денежных средств, внесенных Контрагентом в качестве Авансового </w:t>
      </w:r>
      <w:r w:rsidR="00E71DF5">
        <w:rPr>
          <w:sz w:val="20"/>
        </w:rPr>
        <w:t>платеж</w:t>
      </w:r>
      <w:r w:rsidRPr="00BD6456">
        <w:rPr>
          <w:sz w:val="20"/>
        </w:rPr>
        <w:t>а, начисление процентов не производится.</w:t>
      </w:r>
    </w:p>
    <w:p w14:paraId="22680A43" w14:textId="6538AAD0" w:rsidR="001A0B18" w:rsidRPr="00BD6456" w:rsidRDefault="001A0B18" w:rsidP="004642DB">
      <w:pPr>
        <w:pStyle w:val="a9"/>
        <w:numPr>
          <w:ilvl w:val="1"/>
          <w:numId w:val="1"/>
        </w:numPr>
        <w:tabs>
          <w:tab w:val="left" w:pos="284"/>
        </w:tabs>
        <w:ind w:left="0" w:right="0" w:firstLine="567"/>
        <w:rPr>
          <w:sz w:val="20"/>
        </w:rPr>
      </w:pPr>
      <w:r w:rsidRPr="00BD6456">
        <w:rPr>
          <w:sz w:val="20"/>
        </w:rPr>
        <w:t xml:space="preserve">Остаток денежных средств, внесенных Контрагентом в качестве Авансового </w:t>
      </w:r>
      <w:r w:rsidR="00E71DF5">
        <w:rPr>
          <w:sz w:val="20"/>
        </w:rPr>
        <w:t>платеж</w:t>
      </w:r>
      <w:r w:rsidRPr="00BD6456">
        <w:rPr>
          <w:sz w:val="20"/>
        </w:rPr>
        <w:t xml:space="preserve">а, возвращается </w:t>
      </w:r>
      <w:r w:rsidR="006E012D">
        <w:rPr>
          <w:sz w:val="20"/>
        </w:rPr>
        <w:t>Банком</w:t>
      </w:r>
      <w:r w:rsidR="006E012D" w:rsidRPr="00BD6456">
        <w:rPr>
          <w:sz w:val="20"/>
        </w:rPr>
        <w:t xml:space="preserve"> </w:t>
      </w:r>
      <w:r w:rsidRPr="00BD6456">
        <w:rPr>
          <w:sz w:val="20"/>
        </w:rPr>
        <w:t xml:space="preserve">Контрагенту после окончания срока действия настоящего Договора или после расторжения Договора </w:t>
      </w:r>
      <w:r w:rsidR="00BD6456" w:rsidRPr="00BD6456">
        <w:rPr>
          <w:sz w:val="20"/>
        </w:rPr>
        <w:t xml:space="preserve">по любому основанию после </w:t>
      </w:r>
      <w:r w:rsidR="00BD6456">
        <w:rPr>
          <w:sz w:val="20"/>
        </w:rPr>
        <w:t>завершения</w:t>
      </w:r>
      <w:r w:rsidR="00BD6456" w:rsidRPr="00BD6456">
        <w:rPr>
          <w:sz w:val="20"/>
        </w:rPr>
        <w:t xml:space="preserve"> взаиморасчетов между Сторонами</w:t>
      </w:r>
      <w:r w:rsidRPr="00BD6456">
        <w:rPr>
          <w:sz w:val="20"/>
        </w:rPr>
        <w:t>.</w:t>
      </w:r>
    </w:p>
    <w:p w14:paraId="0C5E78C5" w14:textId="77777777" w:rsidR="005B251A" w:rsidRPr="008938FD" w:rsidRDefault="005B251A" w:rsidP="004642DB">
      <w:pPr>
        <w:pStyle w:val="a9"/>
        <w:tabs>
          <w:tab w:val="left" w:pos="284"/>
          <w:tab w:val="left" w:pos="993"/>
        </w:tabs>
        <w:ind w:right="0"/>
        <w:rPr>
          <w:sz w:val="20"/>
        </w:rPr>
      </w:pPr>
    </w:p>
    <w:p w14:paraId="1F4BDB89" w14:textId="77777777" w:rsidR="005B251A" w:rsidRPr="008938FD" w:rsidRDefault="00CE6A9D" w:rsidP="004642DB">
      <w:pPr>
        <w:pStyle w:val="a9"/>
        <w:numPr>
          <w:ilvl w:val="0"/>
          <w:numId w:val="1"/>
        </w:numPr>
        <w:tabs>
          <w:tab w:val="left" w:pos="284"/>
          <w:tab w:val="left" w:pos="993"/>
        </w:tabs>
        <w:ind w:left="0" w:right="0" w:firstLine="567"/>
        <w:rPr>
          <w:b/>
          <w:sz w:val="20"/>
        </w:rPr>
      </w:pPr>
      <w:r>
        <w:rPr>
          <w:b/>
          <w:sz w:val="20"/>
        </w:rPr>
        <w:t>ОТВЕТСТВЕННОСТЬ СТОРОН</w:t>
      </w:r>
    </w:p>
    <w:p w14:paraId="3C31D290" w14:textId="653EB970" w:rsidR="0089795F" w:rsidRPr="00942877" w:rsidRDefault="0089795F" w:rsidP="00942877">
      <w:pPr>
        <w:pStyle w:val="afff5"/>
        <w:numPr>
          <w:ilvl w:val="1"/>
          <w:numId w:val="1"/>
        </w:numPr>
        <w:ind w:left="0" w:firstLine="567"/>
        <w:jc w:val="both"/>
        <w:rPr>
          <w:sz w:val="20"/>
          <w:szCs w:val="20"/>
        </w:rPr>
      </w:pPr>
      <w:r w:rsidRPr="00942877">
        <w:rPr>
          <w:sz w:val="20"/>
        </w:rPr>
        <w:t>За неисполнение или ненадлежащее исполнение своих обязательств по настоящему Договору, явившегося следствием нарушения или несоблюдения его условий вместе с дополнительными соглашениями и приложениями к нему, Стороны несут имущественную ответственность друг перед другом. В этом случае Сторона вправе потребовать у другой Стороны возмещения причиненного реального ущерба. Упущенная выгода возмещению не подлежит.</w:t>
      </w:r>
    </w:p>
    <w:p w14:paraId="5E67B634" w14:textId="2D3E2DE3" w:rsidR="00725219" w:rsidRPr="008938FD" w:rsidRDefault="00032E7D" w:rsidP="004642DB">
      <w:pPr>
        <w:pStyle w:val="a9"/>
        <w:numPr>
          <w:ilvl w:val="1"/>
          <w:numId w:val="1"/>
        </w:numPr>
        <w:tabs>
          <w:tab w:val="left" w:pos="284"/>
          <w:tab w:val="left" w:pos="851"/>
        </w:tabs>
        <w:ind w:left="0" w:right="0" w:firstLine="567"/>
        <w:rPr>
          <w:sz w:val="20"/>
        </w:rPr>
      </w:pPr>
      <w:r w:rsidRPr="008938FD">
        <w:rPr>
          <w:sz w:val="20"/>
        </w:rPr>
        <w:t xml:space="preserve">В случае просрочки в исполнении обязательств </w:t>
      </w:r>
      <w:r w:rsidR="006E012D">
        <w:rPr>
          <w:sz w:val="20"/>
        </w:rPr>
        <w:t>Провайдером</w:t>
      </w:r>
      <w:r w:rsidR="006E012D" w:rsidRPr="008938FD">
        <w:rPr>
          <w:sz w:val="20"/>
        </w:rPr>
        <w:t xml:space="preserve"> </w:t>
      </w:r>
      <w:r w:rsidRPr="008938FD">
        <w:rPr>
          <w:sz w:val="20"/>
        </w:rPr>
        <w:t>по настоящему Договору, Контрагент вправе потребовать уплаты неустойки в размере 0,</w:t>
      </w:r>
      <w:r w:rsidR="00BD0A41" w:rsidRPr="008938FD">
        <w:rPr>
          <w:sz w:val="20"/>
        </w:rPr>
        <w:t>01 % (Одной сотой</w:t>
      </w:r>
      <w:r w:rsidRPr="008938FD">
        <w:rPr>
          <w:sz w:val="20"/>
        </w:rPr>
        <w:t xml:space="preserve"> процента) от суммы неисполненных обязательств за каждый </w:t>
      </w:r>
      <w:r w:rsidR="00BD0A41" w:rsidRPr="008938FD">
        <w:rPr>
          <w:sz w:val="20"/>
        </w:rPr>
        <w:t xml:space="preserve">календарный </w:t>
      </w:r>
      <w:r w:rsidRPr="008938FD">
        <w:rPr>
          <w:sz w:val="20"/>
        </w:rPr>
        <w:t>день просрочки.</w:t>
      </w:r>
    </w:p>
    <w:p w14:paraId="4BC5C534" w14:textId="6C324A24" w:rsidR="00C9149C" w:rsidRDefault="00725219" w:rsidP="004642DB">
      <w:pPr>
        <w:numPr>
          <w:ilvl w:val="1"/>
          <w:numId w:val="1"/>
        </w:numPr>
        <w:ind w:left="0" w:firstLine="567"/>
        <w:jc w:val="both"/>
        <w:rPr>
          <w:sz w:val="20"/>
          <w:szCs w:val="20"/>
        </w:rPr>
      </w:pPr>
      <w:r w:rsidRPr="008938FD">
        <w:rPr>
          <w:sz w:val="20"/>
          <w:szCs w:val="20"/>
        </w:rPr>
        <w:t xml:space="preserve">За нарушение </w:t>
      </w:r>
      <w:r w:rsidRPr="00576299">
        <w:rPr>
          <w:sz w:val="20"/>
          <w:szCs w:val="20"/>
        </w:rPr>
        <w:t xml:space="preserve">Контрагентом </w:t>
      </w:r>
      <w:proofErr w:type="spellStart"/>
      <w:r w:rsidRPr="00576299">
        <w:rPr>
          <w:sz w:val="20"/>
          <w:szCs w:val="20"/>
        </w:rPr>
        <w:t>п</w:t>
      </w:r>
      <w:r w:rsidR="00576299">
        <w:rPr>
          <w:sz w:val="20"/>
          <w:szCs w:val="20"/>
        </w:rPr>
        <w:t>.</w:t>
      </w:r>
      <w:r w:rsidR="006A19E6" w:rsidRPr="00576299">
        <w:rPr>
          <w:sz w:val="20"/>
          <w:szCs w:val="20"/>
        </w:rPr>
        <w:t>п</w:t>
      </w:r>
      <w:proofErr w:type="spellEnd"/>
      <w:r w:rsidR="00576299" w:rsidRPr="00576299">
        <w:rPr>
          <w:sz w:val="20"/>
          <w:szCs w:val="20"/>
        </w:rPr>
        <w:t>. 3.3.6.</w:t>
      </w:r>
      <w:r w:rsidR="00576299">
        <w:rPr>
          <w:sz w:val="20"/>
          <w:szCs w:val="20"/>
        </w:rPr>
        <w:t>, 3.3.10., 8.11.</w:t>
      </w:r>
      <w:r w:rsidR="00BD0A41" w:rsidRPr="008938FD">
        <w:rPr>
          <w:sz w:val="20"/>
          <w:szCs w:val="20"/>
        </w:rPr>
        <w:t xml:space="preserve"> настоящего Договора </w:t>
      </w:r>
      <w:r w:rsidR="006E012D">
        <w:rPr>
          <w:sz w:val="20"/>
          <w:szCs w:val="20"/>
        </w:rPr>
        <w:t>Провайдер</w:t>
      </w:r>
      <w:r w:rsidR="006E012D" w:rsidRPr="008938FD">
        <w:rPr>
          <w:sz w:val="20"/>
          <w:szCs w:val="20"/>
        </w:rPr>
        <w:t xml:space="preserve"> </w:t>
      </w:r>
      <w:r w:rsidRPr="008938FD">
        <w:rPr>
          <w:sz w:val="20"/>
          <w:szCs w:val="20"/>
        </w:rPr>
        <w:t>вправе потребовать уп</w:t>
      </w:r>
      <w:r w:rsidR="00BD0A41" w:rsidRPr="008938FD">
        <w:rPr>
          <w:sz w:val="20"/>
          <w:szCs w:val="20"/>
        </w:rPr>
        <w:t>латы штрафа в размере 100 000 (Ста</w:t>
      </w:r>
      <w:r w:rsidRPr="008938FD">
        <w:rPr>
          <w:sz w:val="20"/>
          <w:szCs w:val="20"/>
        </w:rPr>
        <w:t xml:space="preserve"> тысяч) рублей за каждое выявленное нарушение.</w:t>
      </w:r>
    </w:p>
    <w:p w14:paraId="7D2B2D56" w14:textId="77777777" w:rsidR="00942877" w:rsidRPr="00942877" w:rsidRDefault="00942877" w:rsidP="00942877">
      <w:pPr>
        <w:numPr>
          <w:ilvl w:val="1"/>
          <w:numId w:val="1"/>
        </w:numPr>
        <w:ind w:left="0" w:firstLine="567"/>
        <w:jc w:val="both"/>
        <w:rPr>
          <w:sz w:val="20"/>
          <w:szCs w:val="20"/>
        </w:rPr>
      </w:pPr>
      <w:r w:rsidRPr="00942877">
        <w:rPr>
          <w:sz w:val="20"/>
          <w:szCs w:val="20"/>
        </w:rPr>
        <w:lastRenderedPageBreak/>
        <w:t>В случаях неисполнения или ненадлежащего исполнения Сторонами своих обязательств, ответственность за которые специально не установлена настоящим Договором, Стороны несут ответственность в соответствии с действующим законодательством РФ.</w:t>
      </w:r>
    </w:p>
    <w:p w14:paraId="7C772716" w14:textId="77777777" w:rsidR="00942877" w:rsidRPr="00A13174" w:rsidRDefault="00942877" w:rsidP="00A13174">
      <w:pPr>
        <w:numPr>
          <w:ilvl w:val="1"/>
          <w:numId w:val="1"/>
        </w:numPr>
        <w:ind w:left="0" w:firstLine="567"/>
        <w:jc w:val="both"/>
        <w:rPr>
          <w:sz w:val="20"/>
          <w:szCs w:val="20"/>
        </w:rPr>
      </w:pPr>
      <w:r w:rsidRPr="00942877">
        <w:rPr>
          <w:sz w:val="20"/>
          <w:szCs w:val="20"/>
        </w:rPr>
        <w:t>Стороны освобождаются от ответственности за неисполнение или ненадлежащее исполнение своих обязательств по настоящему Договору в случае, если это было вызвано обстоятельствами непреодолимой силы.</w:t>
      </w:r>
      <w:r w:rsidR="00A13174">
        <w:rPr>
          <w:sz w:val="20"/>
          <w:szCs w:val="20"/>
        </w:rPr>
        <w:t xml:space="preserve"> </w:t>
      </w:r>
      <w:r w:rsidRPr="00A13174">
        <w:rPr>
          <w:sz w:val="20"/>
          <w:szCs w:val="20"/>
        </w:rPr>
        <w:t xml:space="preserve">Под обстоятельствами непреодолимой силы понимаются чрезвычайные и непредотвратимые обстоятельства, которые Стороны не могли ни предвидеть, ни предотвратить имеющимися в их распоряжении разумными средствами, </w:t>
      </w:r>
      <w:proofErr w:type="gramStart"/>
      <w:r w:rsidRPr="00A13174">
        <w:rPr>
          <w:sz w:val="20"/>
          <w:szCs w:val="20"/>
        </w:rPr>
        <w:t>как то</w:t>
      </w:r>
      <w:proofErr w:type="gramEnd"/>
      <w:r w:rsidRPr="00A13174">
        <w:rPr>
          <w:sz w:val="20"/>
          <w:szCs w:val="20"/>
        </w:rPr>
        <w:t>: землетрясение, наводнение, пожар, эпидемии, война и военные действия, массовые беспорядки и др.</w:t>
      </w:r>
    </w:p>
    <w:p w14:paraId="02237819" w14:textId="77777777" w:rsidR="00942877" w:rsidRPr="00942877" w:rsidRDefault="00942877" w:rsidP="00942877">
      <w:pPr>
        <w:numPr>
          <w:ilvl w:val="1"/>
          <w:numId w:val="1"/>
        </w:numPr>
        <w:ind w:left="0" w:firstLine="567"/>
        <w:jc w:val="both"/>
        <w:rPr>
          <w:sz w:val="20"/>
          <w:szCs w:val="20"/>
        </w:rPr>
      </w:pPr>
      <w:r w:rsidRPr="00942877">
        <w:rPr>
          <w:sz w:val="20"/>
          <w:szCs w:val="20"/>
        </w:rPr>
        <w:t>Стороны не несут ответственности за последствия решений органов государственной власти и управления, а также Центрального банка РФ, которые делают невозможным для одной или обеих Сторон выполнение обязательств по настоящему Договору.</w:t>
      </w:r>
    </w:p>
    <w:p w14:paraId="25C3095C" w14:textId="77777777" w:rsidR="00942877" w:rsidRPr="00A13174" w:rsidRDefault="00942877" w:rsidP="00A13174">
      <w:pPr>
        <w:numPr>
          <w:ilvl w:val="1"/>
          <w:numId w:val="1"/>
        </w:numPr>
        <w:ind w:left="0" w:firstLine="567"/>
        <w:jc w:val="both"/>
        <w:rPr>
          <w:sz w:val="20"/>
          <w:szCs w:val="20"/>
        </w:rPr>
      </w:pPr>
      <w:r w:rsidRPr="00942877">
        <w:rPr>
          <w:sz w:val="20"/>
          <w:szCs w:val="20"/>
        </w:rPr>
        <w:t>Сторона, подвергшаяся действию обс</w:t>
      </w:r>
      <w:r w:rsidR="003479BF">
        <w:rPr>
          <w:sz w:val="20"/>
          <w:szCs w:val="20"/>
        </w:rPr>
        <w:t xml:space="preserve">тоятельств, указанных в </w:t>
      </w:r>
      <w:proofErr w:type="spellStart"/>
      <w:r w:rsidR="003479BF">
        <w:rPr>
          <w:sz w:val="20"/>
          <w:szCs w:val="20"/>
        </w:rPr>
        <w:t>п.п</w:t>
      </w:r>
      <w:proofErr w:type="spellEnd"/>
      <w:r w:rsidR="003479BF">
        <w:rPr>
          <w:sz w:val="20"/>
          <w:szCs w:val="20"/>
        </w:rPr>
        <w:t>. 6.5.-6.6</w:t>
      </w:r>
      <w:r w:rsidRPr="00942877">
        <w:rPr>
          <w:sz w:val="20"/>
          <w:szCs w:val="20"/>
        </w:rPr>
        <w:t xml:space="preserve">. настоящего Договора и оказавшаяся вследствие этого не в состоянии выполнить свои обязательства по настоящему Договору, </w:t>
      </w:r>
      <w:r w:rsidRPr="00A13174">
        <w:rPr>
          <w:sz w:val="20"/>
          <w:szCs w:val="20"/>
        </w:rPr>
        <w:t>должна в течение 3 (Трех) рабочих дней в письменном виде уведомить об этом другую Сторону</w:t>
      </w:r>
      <w:r w:rsidR="00A13174" w:rsidRPr="00A13174">
        <w:rPr>
          <w:sz w:val="20"/>
          <w:szCs w:val="20"/>
        </w:rPr>
        <w:t xml:space="preserve"> (если наступление таких обстоятельств не препятствует указанному уведомлению)</w:t>
      </w:r>
      <w:r w:rsidRPr="00A13174">
        <w:rPr>
          <w:sz w:val="20"/>
          <w:szCs w:val="20"/>
        </w:rPr>
        <w:t>. Уведомление должно содержать данные о характере обстоятельств, а также оценку их влияния на возможность исполнения Стороной своих обязательств по настоящему Договору и срок исполнения обязательств.</w:t>
      </w:r>
    </w:p>
    <w:p w14:paraId="464AE3B1" w14:textId="77777777" w:rsidR="00942877" w:rsidRPr="00A13174" w:rsidRDefault="00942877" w:rsidP="00942877">
      <w:pPr>
        <w:numPr>
          <w:ilvl w:val="1"/>
          <w:numId w:val="1"/>
        </w:numPr>
        <w:ind w:left="0" w:firstLine="567"/>
        <w:jc w:val="both"/>
        <w:rPr>
          <w:sz w:val="20"/>
          <w:szCs w:val="20"/>
        </w:rPr>
      </w:pPr>
      <w:r w:rsidRPr="00A13174">
        <w:rPr>
          <w:sz w:val="20"/>
          <w:szCs w:val="20"/>
        </w:rPr>
        <w:t>В случае</w:t>
      </w:r>
      <w:r w:rsidR="009B7A7D">
        <w:rPr>
          <w:sz w:val="20"/>
          <w:szCs w:val="20"/>
        </w:rPr>
        <w:t xml:space="preserve"> если вышеописанные в </w:t>
      </w:r>
      <w:proofErr w:type="spellStart"/>
      <w:r w:rsidR="009B7A7D">
        <w:rPr>
          <w:sz w:val="20"/>
          <w:szCs w:val="20"/>
        </w:rPr>
        <w:t>п.п</w:t>
      </w:r>
      <w:proofErr w:type="spellEnd"/>
      <w:r w:rsidR="009B7A7D">
        <w:rPr>
          <w:sz w:val="20"/>
          <w:szCs w:val="20"/>
        </w:rPr>
        <w:t xml:space="preserve">. </w:t>
      </w:r>
      <w:r w:rsidRPr="00A13174">
        <w:rPr>
          <w:sz w:val="20"/>
          <w:szCs w:val="20"/>
        </w:rPr>
        <w:t>6.5.</w:t>
      </w:r>
      <w:r w:rsidR="008B57EF">
        <w:rPr>
          <w:sz w:val="20"/>
          <w:szCs w:val="20"/>
        </w:rPr>
        <w:t>, 6.6</w:t>
      </w:r>
      <w:r w:rsidR="009B7A7D">
        <w:rPr>
          <w:sz w:val="20"/>
          <w:szCs w:val="20"/>
        </w:rPr>
        <w:t>.</w:t>
      </w:r>
      <w:r w:rsidRPr="00A13174">
        <w:rPr>
          <w:sz w:val="20"/>
          <w:szCs w:val="20"/>
        </w:rPr>
        <w:t xml:space="preserve"> настоящего Договора обстоятельства действуют более 60 (Шестидесяти) календарных дней, каждая из Сторон вправе отказаться от исполнения Договора во внесудебном одностороннем порядке, предупредив об этом другую Сторону. Договор считается расторгнутым с момента получения Стороной уведомления об отказе от исполнения Договора. </w:t>
      </w:r>
    </w:p>
    <w:p w14:paraId="420DE2E7" w14:textId="77777777" w:rsidR="00942877" w:rsidRPr="00942877" w:rsidRDefault="00942877" w:rsidP="00942877">
      <w:pPr>
        <w:numPr>
          <w:ilvl w:val="1"/>
          <w:numId w:val="1"/>
        </w:numPr>
        <w:ind w:left="0" w:firstLine="567"/>
        <w:jc w:val="both"/>
        <w:rPr>
          <w:sz w:val="20"/>
          <w:szCs w:val="20"/>
        </w:rPr>
      </w:pPr>
      <w:r w:rsidRPr="00A13174">
        <w:rPr>
          <w:sz w:val="20"/>
          <w:szCs w:val="20"/>
        </w:rPr>
        <w:t>Стороны не несут ответственность в случае отключения</w:t>
      </w:r>
      <w:r w:rsidRPr="00942877">
        <w:rPr>
          <w:sz w:val="20"/>
          <w:szCs w:val="20"/>
        </w:rPr>
        <w:t xml:space="preserve"> или перебоев в сети городского энергоснабжения и/или в сети телекоммуникаций, посредством которых Стороны о</w:t>
      </w:r>
      <w:r w:rsidR="00634774">
        <w:rPr>
          <w:sz w:val="20"/>
          <w:szCs w:val="20"/>
        </w:rPr>
        <w:t>существляют информационно-технологическое взаимодействие</w:t>
      </w:r>
      <w:r w:rsidRPr="00942877">
        <w:rPr>
          <w:sz w:val="20"/>
          <w:szCs w:val="20"/>
        </w:rPr>
        <w:t xml:space="preserve"> в соответствии с условиями настоящего Договору, которые могут привести и/или привели к утере или невозможности доставки передаваемой информации, если Сторона, в работе которой произошли такие сбои, незамедлительно уведомила об этом другую Сторону по телефону, факсу или иным способом связи, и такие сбои произошли не по вине этой Стороны. При этом д</w:t>
      </w:r>
      <w:r w:rsidR="00634774">
        <w:rPr>
          <w:sz w:val="20"/>
          <w:szCs w:val="20"/>
        </w:rPr>
        <w:t>ля информационно-</w:t>
      </w:r>
      <w:r w:rsidRPr="00942877">
        <w:rPr>
          <w:sz w:val="20"/>
          <w:szCs w:val="20"/>
        </w:rPr>
        <w:t>технологического взаимодействия Стороны используют иные дополнительно согласованные ими средства связи.</w:t>
      </w:r>
    </w:p>
    <w:p w14:paraId="29C69D73" w14:textId="490F221E" w:rsidR="00942877" w:rsidRPr="008938FD" w:rsidRDefault="00942877" w:rsidP="00942877">
      <w:pPr>
        <w:numPr>
          <w:ilvl w:val="1"/>
          <w:numId w:val="1"/>
        </w:numPr>
        <w:ind w:left="0" w:firstLine="567"/>
        <w:jc w:val="both"/>
        <w:rPr>
          <w:sz w:val="20"/>
          <w:szCs w:val="20"/>
        </w:rPr>
      </w:pPr>
      <w:r>
        <w:rPr>
          <w:sz w:val="20"/>
          <w:szCs w:val="20"/>
        </w:rPr>
        <w:t xml:space="preserve">В случае получения </w:t>
      </w:r>
      <w:r w:rsidR="006E012D">
        <w:rPr>
          <w:sz w:val="20"/>
          <w:szCs w:val="20"/>
        </w:rPr>
        <w:t>Провайдером</w:t>
      </w:r>
      <w:r w:rsidR="006E012D" w:rsidRPr="00942877">
        <w:rPr>
          <w:sz w:val="20"/>
          <w:szCs w:val="20"/>
        </w:rPr>
        <w:t xml:space="preserve"> </w:t>
      </w:r>
      <w:r w:rsidRPr="00942877">
        <w:rPr>
          <w:sz w:val="20"/>
          <w:szCs w:val="20"/>
        </w:rPr>
        <w:t xml:space="preserve">жалоб, претензий, требований или иных запросов или обращений в связи с нарушением законодательства РФ или прав третьих лиц при исполнении настоящего Договора, и при условии, что причиной таких нарушений, хотя бы и косвенно, могли явиться действия или бездействие </w:t>
      </w:r>
      <w:r w:rsidRPr="00BF7A18">
        <w:rPr>
          <w:sz w:val="20"/>
          <w:szCs w:val="20"/>
        </w:rPr>
        <w:t>Контраге</w:t>
      </w:r>
      <w:r w:rsidR="00DB677E" w:rsidRPr="00BF7A18">
        <w:rPr>
          <w:sz w:val="20"/>
          <w:szCs w:val="20"/>
        </w:rPr>
        <w:t>н</w:t>
      </w:r>
      <w:r w:rsidRPr="00BF7A18">
        <w:rPr>
          <w:sz w:val="20"/>
          <w:szCs w:val="20"/>
        </w:rPr>
        <w:t>та</w:t>
      </w:r>
      <w:r>
        <w:rPr>
          <w:sz w:val="20"/>
          <w:szCs w:val="20"/>
        </w:rPr>
        <w:t xml:space="preserve">, </w:t>
      </w:r>
      <w:r w:rsidR="006E012D">
        <w:rPr>
          <w:sz w:val="20"/>
          <w:szCs w:val="20"/>
        </w:rPr>
        <w:t>Провайдер</w:t>
      </w:r>
      <w:r w:rsidR="006E012D" w:rsidRPr="00942877">
        <w:rPr>
          <w:sz w:val="20"/>
          <w:szCs w:val="20"/>
        </w:rPr>
        <w:t xml:space="preserve"> </w:t>
      </w:r>
      <w:r w:rsidRPr="00942877">
        <w:rPr>
          <w:sz w:val="20"/>
          <w:szCs w:val="20"/>
        </w:rPr>
        <w:t>обязуется незаме</w:t>
      </w:r>
      <w:r>
        <w:rPr>
          <w:sz w:val="20"/>
          <w:szCs w:val="20"/>
        </w:rPr>
        <w:t>длительно информировать Контрагента</w:t>
      </w:r>
      <w:r w:rsidRPr="00942877">
        <w:rPr>
          <w:sz w:val="20"/>
          <w:szCs w:val="20"/>
        </w:rPr>
        <w:t xml:space="preserve"> об этом. При получении соо</w:t>
      </w:r>
      <w:r>
        <w:rPr>
          <w:sz w:val="20"/>
          <w:szCs w:val="20"/>
        </w:rPr>
        <w:t xml:space="preserve">тветствующей информации от </w:t>
      </w:r>
      <w:r w:rsidR="006E012D">
        <w:rPr>
          <w:sz w:val="20"/>
          <w:szCs w:val="20"/>
        </w:rPr>
        <w:t xml:space="preserve">Провайдера </w:t>
      </w:r>
      <w:r>
        <w:rPr>
          <w:sz w:val="20"/>
          <w:szCs w:val="20"/>
        </w:rPr>
        <w:t>Контрагент</w:t>
      </w:r>
      <w:r w:rsidRPr="00942877">
        <w:rPr>
          <w:sz w:val="20"/>
          <w:szCs w:val="20"/>
        </w:rPr>
        <w:t xml:space="preserve"> обязуется самостоятельно и за свой счет урегулировать спор, а при невозможности, оказать </w:t>
      </w:r>
      <w:r w:rsidR="006E012D">
        <w:rPr>
          <w:sz w:val="20"/>
          <w:szCs w:val="20"/>
        </w:rPr>
        <w:t>Провайдеру</w:t>
      </w:r>
      <w:r w:rsidR="006E012D" w:rsidRPr="00942877">
        <w:rPr>
          <w:sz w:val="20"/>
          <w:szCs w:val="20"/>
        </w:rPr>
        <w:t xml:space="preserve"> </w:t>
      </w:r>
      <w:r w:rsidRPr="00942877">
        <w:rPr>
          <w:sz w:val="20"/>
          <w:szCs w:val="20"/>
        </w:rPr>
        <w:t xml:space="preserve">всемерное содействие при урегулировании, в том числе взять на себя обязанность по подготовке и проведению переговоров с регулирующими органами, участию в переговорах и переписке. При привлечении </w:t>
      </w:r>
      <w:r w:rsidR="006E012D">
        <w:rPr>
          <w:sz w:val="20"/>
          <w:szCs w:val="20"/>
        </w:rPr>
        <w:t>Провайдера</w:t>
      </w:r>
      <w:r w:rsidR="006E012D" w:rsidRPr="00942877">
        <w:rPr>
          <w:sz w:val="20"/>
          <w:szCs w:val="20"/>
        </w:rPr>
        <w:t xml:space="preserve"> </w:t>
      </w:r>
      <w:r w:rsidRPr="00942877">
        <w:rPr>
          <w:sz w:val="20"/>
          <w:szCs w:val="20"/>
        </w:rPr>
        <w:t xml:space="preserve">к ответственности, а равно при принятии </w:t>
      </w:r>
      <w:r w:rsidR="006E012D">
        <w:rPr>
          <w:sz w:val="20"/>
          <w:szCs w:val="20"/>
        </w:rPr>
        <w:t>Провайдером</w:t>
      </w:r>
      <w:r w:rsidR="006E012D" w:rsidRPr="00942877">
        <w:rPr>
          <w:sz w:val="20"/>
          <w:szCs w:val="20"/>
        </w:rPr>
        <w:t xml:space="preserve"> </w:t>
      </w:r>
      <w:r w:rsidRPr="00942877">
        <w:rPr>
          <w:sz w:val="20"/>
          <w:szCs w:val="20"/>
        </w:rPr>
        <w:t xml:space="preserve">решений об удовлетворении претензий или требований третьих лиц </w:t>
      </w:r>
      <w:r>
        <w:rPr>
          <w:sz w:val="20"/>
          <w:szCs w:val="20"/>
        </w:rPr>
        <w:t>в добровольном порядке, Контрагент</w:t>
      </w:r>
      <w:r w:rsidRPr="00942877">
        <w:rPr>
          <w:sz w:val="20"/>
          <w:szCs w:val="20"/>
        </w:rPr>
        <w:t xml:space="preserve"> обязуется возместить </w:t>
      </w:r>
      <w:r w:rsidR="006E012D">
        <w:rPr>
          <w:sz w:val="20"/>
          <w:szCs w:val="20"/>
        </w:rPr>
        <w:t>Провайдеру</w:t>
      </w:r>
      <w:r w:rsidR="006E012D" w:rsidRPr="00942877">
        <w:rPr>
          <w:sz w:val="20"/>
          <w:szCs w:val="20"/>
        </w:rPr>
        <w:t xml:space="preserve"> </w:t>
      </w:r>
      <w:r w:rsidRPr="00942877">
        <w:rPr>
          <w:sz w:val="20"/>
          <w:szCs w:val="20"/>
        </w:rPr>
        <w:t>все понесенные им расходы (включая законные и/или договорные неустойки, административные штрафы и т.п.), вызванные указанными выше нарушениями.</w:t>
      </w:r>
    </w:p>
    <w:p w14:paraId="4392FCF9" w14:textId="77777777" w:rsidR="00C9149C" w:rsidRPr="008938FD" w:rsidRDefault="00C9149C" w:rsidP="004642DB">
      <w:pPr>
        <w:ind w:firstLine="567"/>
        <w:jc w:val="both"/>
        <w:rPr>
          <w:sz w:val="20"/>
          <w:szCs w:val="20"/>
        </w:rPr>
      </w:pPr>
    </w:p>
    <w:p w14:paraId="78FFBF22" w14:textId="69A75829" w:rsidR="00C9149C" w:rsidRPr="008938FD" w:rsidRDefault="00F227FA" w:rsidP="004642DB">
      <w:pPr>
        <w:numPr>
          <w:ilvl w:val="0"/>
          <w:numId w:val="1"/>
        </w:numPr>
        <w:ind w:left="0" w:firstLine="567"/>
        <w:jc w:val="both"/>
        <w:rPr>
          <w:sz w:val="20"/>
          <w:szCs w:val="20"/>
        </w:rPr>
      </w:pPr>
      <w:r>
        <w:rPr>
          <w:b/>
          <w:sz w:val="20"/>
          <w:szCs w:val="20"/>
        </w:rPr>
        <w:t>ПОЛИТИКИ</w:t>
      </w:r>
      <w:r w:rsidR="00C9149C" w:rsidRPr="008938FD">
        <w:rPr>
          <w:b/>
          <w:sz w:val="20"/>
          <w:szCs w:val="20"/>
        </w:rPr>
        <w:t xml:space="preserve"> </w:t>
      </w:r>
      <w:r w:rsidR="006E012D">
        <w:rPr>
          <w:b/>
          <w:sz w:val="20"/>
          <w:szCs w:val="20"/>
        </w:rPr>
        <w:t>ПРОВАЙДЕРА</w:t>
      </w:r>
      <w:r w:rsidR="006E012D" w:rsidRPr="008938FD">
        <w:rPr>
          <w:b/>
          <w:sz w:val="20"/>
          <w:szCs w:val="20"/>
        </w:rPr>
        <w:t xml:space="preserve"> </w:t>
      </w:r>
      <w:r>
        <w:rPr>
          <w:b/>
          <w:sz w:val="20"/>
          <w:szCs w:val="20"/>
        </w:rPr>
        <w:t>ПО ПРОТИВОДЕЙСТВИЮ ЛЕГАЛИЗАЦИИ (ОТМЫВАНИЮ) ДОХОДОВ, ПОЛУЧЕННЫХ ПРЕСТУПНЫХ ПУТЕМ, И ФИНАНСИРОВАНИЮ ТЕРРОРИЗМА</w:t>
      </w:r>
      <w:r w:rsidR="00C9149C" w:rsidRPr="008938FD">
        <w:rPr>
          <w:b/>
          <w:sz w:val="20"/>
          <w:szCs w:val="20"/>
        </w:rPr>
        <w:t xml:space="preserve"> </w:t>
      </w:r>
    </w:p>
    <w:p w14:paraId="06548406" w14:textId="39D3BCDB" w:rsidR="00C9149C" w:rsidRPr="008938FD" w:rsidRDefault="00C9149C" w:rsidP="004642DB">
      <w:pPr>
        <w:ind w:firstLine="567"/>
        <w:jc w:val="both"/>
        <w:rPr>
          <w:spacing w:val="3"/>
          <w:sz w:val="20"/>
          <w:szCs w:val="20"/>
        </w:rPr>
      </w:pPr>
      <w:r w:rsidRPr="008938FD">
        <w:rPr>
          <w:spacing w:val="2"/>
          <w:sz w:val="20"/>
          <w:szCs w:val="20"/>
        </w:rPr>
        <w:t xml:space="preserve">7.1. </w:t>
      </w:r>
      <w:r w:rsidR="006E012D">
        <w:rPr>
          <w:spacing w:val="2"/>
          <w:sz w:val="20"/>
          <w:szCs w:val="20"/>
        </w:rPr>
        <w:t>Провайдер</w:t>
      </w:r>
      <w:r w:rsidR="006E012D" w:rsidRPr="008938FD">
        <w:rPr>
          <w:sz w:val="20"/>
          <w:szCs w:val="20"/>
        </w:rPr>
        <w:t xml:space="preserve"> </w:t>
      </w:r>
      <w:r w:rsidRPr="008938FD">
        <w:rPr>
          <w:sz w:val="20"/>
          <w:szCs w:val="20"/>
        </w:rPr>
        <w:t xml:space="preserve">поддерживает политику по борьбе с </w:t>
      </w:r>
      <w:r w:rsidR="00326C4F" w:rsidRPr="008938FD">
        <w:rPr>
          <w:sz w:val="20"/>
          <w:szCs w:val="20"/>
        </w:rPr>
        <w:t xml:space="preserve">легализацией (отмыванием) </w:t>
      </w:r>
      <w:r w:rsidRPr="008938FD">
        <w:rPr>
          <w:sz w:val="20"/>
          <w:szCs w:val="20"/>
        </w:rPr>
        <w:t xml:space="preserve">денежных средств, разработанную в рамках нормативно-правовых актов, применимых к </w:t>
      </w:r>
      <w:r w:rsidR="006E012D">
        <w:rPr>
          <w:sz w:val="20"/>
          <w:szCs w:val="20"/>
        </w:rPr>
        <w:t>Банку</w:t>
      </w:r>
      <w:r w:rsidRPr="008938FD">
        <w:rPr>
          <w:sz w:val="20"/>
          <w:szCs w:val="20"/>
        </w:rPr>
        <w:t>. Контрагент долж</w:t>
      </w:r>
      <w:r w:rsidR="003E6CBC" w:rsidRPr="008938FD">
        <w:rPr>
          <w:sz w:val="20"/>
          <w:szCs w:val="20"/>
        </w:rPr>
        <w:t>ен</w:t>
      </w:r>
      <w:r w:rsidRPr="008938FD">
        <w:rPr>
          <w:sz w:val="20"/>
          <w:szCs w:val="20"/>
        </w:rPr>
        <w:t xml:space="preserve"> сотрудничать с </w:t>
      </w:r>
      <w:r w:rsidR="006E012D">
        <w:rPr>
          <w:sz w:val="20"/>
          <w:szCs w:val="20"/>
        </w:rPr>
        <w:t>Провайдером</w:t>
      </w:r>
      <w:r w:rsidR="006E012D" w:rsidRPr="008938FD">
        <w:rPr>
          <w:sz w:val="20"/>
          <w:szCs w:val="20"/>
        </w:rPr>
        <w:t xml:space="preserve"> </w:t>
      </w:r>
      <w:r w:rsidRPr="008938FD">
        <w:rPr>
          <w:sz w:val="20"/>
          <w:szCs w:val="20"/>
        </w:rPr>
        <w:t xml:space="preserve">для выполнения требований указанной политики и для предотвращения использования услуг </w:t>
      </w:r>
      <w:r w:rsidR="006E012D">
        <w:rPr>
          <w:sz w:val="20"/>
          <w:szCs w:val="20"/>
        </w:rPr>
        <w:t>Провайдера</w:t>
      </w:r>
      <w:r w:rsidR="006E012D" w:rsidRPr="008938FD">
        <w:rPr>
          <w:sz w:val="20"/>
          <w:szCs w:val="20"/>
        </w:rPr>
        <w:t xml:space="preserve"> </w:t>
      </w:r>
      <w:r w:rsidRPr="008938FD">
        <w:rPr>
          <w:sz w:val="20"/>
          <w:szCs w:val="20"/>
        </w:rPr>
        <w:t xml:space="preserve">для содействия </w:t>
      </w:r>
      <w:r w:rsidR="00FB5405" w:rsidRPr="008938FD">
        <w:rPr>
          <w:sz w:val="20"/>
          <w:szCs w:val="20"/>
        </w:rPr>
        <w:t>легализации</w:t>
      </w:r>
      <w:r w:rsidRPr="008938FD">
        <w:rPr>
          <w:sz w:val="20"/>
          <w:szCs w:val="20"/>
        </w:rPr>
        <w:t xml:space="preserve"> незаконно полученных денежных средств или финансированию террористической деятельности.</w:t>
      </w:r>
    </w:p>
    <w:p w14:paraId="735999A4" w14:textId="0B00F634" w:rsidR="00FB5405" w:rsidRPr="008938FD" w:rsidRDefault="00C9149C" w:rsidP="004642DB">
      <w:pPr>
        <w:ind w:firstLine="567"/>
        <w:jc w:val="both"/>
        <w:rPr>
          <w:sz w:val="20"/>
          <w:szCs w:val="20"/>
        </w:rPr>
      </w:pPr>
      <w:r w:rsidRPr="008938FD">
        <w:rPr>
          <w:sz w:val="20"/>
          <w:szCs w:val="20"/>
        </w:rPr>
        <w:t>7.2. Контрагент обязу</w:t>
      </w:r>
      <w:r w:rsidR="003E6CBC" w:rsidRPr="008938FD">
        <w:rPr>
          <w:sz w:val="20"/>
          <w:szCs w:val="20"/>
        </w:rPr>
        <w:t>е</w:t>
      </w:r>
      <w:r w:rsidRPr="008938FD">
        <w:rPr>
          <w:sz w:val="20"/>
          <w:szCs w:val="20"/>
        </w:rPr>
        <w:t>тся соблюдать применимое законодательство РФ, правила и инструкции, касающиеся борьбы с отмыванием незаконно полученных денежных средств или финансирования террористической деятельности (</w:t>
      </w:r>
      <w:r w:rsidR="00840E69" w:rsidRPr="008938FD">
        <w:rPr>
          <w:sz w:val="20"/>
          <w:szCs w:val="20"/>
        </w:rPr>
        <w:t xml:space="preserve">далее - </w:t>
      </w:r>
      <w:r w:rsidRPr="008938FD">
        <w:rPr>
          <w:sz w:val="20"/>
          <w:szCs w:val="20"/>
        </w:rPr>
        <w:t>«</w:t>
      </w:r>
      <w:r w:rsidR="00BF348C" w:rsidRPr="008938FD">
        <w:rPr>
          <w:sz w:val="20"/>
          <w:szCs w:val="20"/>
        </w:rPr>
        <w:t xml:space="preserve">Законодательство </w:t>
      </w:r>
      <w:r w:rsidR="00BF348C">
        <w:rPr>
          <w:sz w:val="20"/>
          <w:szCs w:val="20"/>
        </w:rPr>
        <w:t xml:space="preserve">по </w:t>
      </w:r>
      <w:r w:rsidRPr="008938FD">
        <w:rPr>
          <w:sz w:val="20"/>
          <w:szCs w:val="20"/>
        </w:rPr>
        <w:t>ПОД/ФТ»)</w:t>
      </w:r>
      <w:r w:rsidR="00FB5405" w:rsidRPr="008938FD">
        <w:rPr>
          <w:sz w:val="20"/>
          <w:szCs w:val="20"/>
        </w:rPr>
        <w:t xml:space="preserve">, не осуществлять при осуществлении своей деятельности прямое или косвенное пособничество незаконной финансовой деятельности, легализации денежных средств и финансированию терроризма, и любым другим незаконным операциям, которые могут быть административно и/или уголовно наказуемы, являться предметом судебного разбирательства и/или создавать угрозу потери деловой репутации для </w:t>
      </w:r>
      <w:r w:rsidR="00862228">
        <w:rPr>
          <w:sz w:val="20"/>
          <w:szCs w:val="20"/>
        </w:rPr>
        <w:t>Провайдера</w:t>
      </w:r>
      <w:r w:rsidR="00FB5405" w:rsidRPr="008938FD">
        <w:rPr>
          <w:sz w:val="20"/>
          <w:szCs w:val="20"/>
        </w:rPr>
        <w:t xml:space="preserve">. </w:t>
      </w:r>
    </w:p>
    <w:p w14:paraId="4F682303" w14:textId="5EF07BB5" w:rsidR="00C9149C" w:rsidRPr="008938FD" w:rsidRDefault="00C9149C" w:rsidP="004642DB">
      <w:pPr>
        <w:ind w:firstLine="567"/>
        <w:jc w:val="both"/>
        <w:rPr>
          <w:sz w:val="20"/>
          <w:szCs w:val="20"/>
        </w:rPr>
      </w:pPr>
      <w:r w:rsidRPr="008938FD">
        <w:rPr>
          <w:sz w:val="20"/>
          <w:szCs w:val="20"/>
        </w:rPr>
        <w:t>7.3. Контрагент</w:t>
      </w:r>
      <w:r w:rsidR="00DA0CC7" w:rsidRPr="008938FD">
        <w:rPr>
          <w:sz w:val="20"/>
          <w:szCs w:val="20"/>
        </w:rPr>
        <w:t xml:space="preserve">, в случае если он является в соответствии с Законодательством </w:t>
      </w:r>
      <w:r w:rsidR="00BF348C">
        <w:rPr>
          <w:sz w:val="20"/>
          <w:szCs w:val="20"/>
        </w:rPr>
        <w:t xml:space="preserve">по </w:t>
      </w:r>
      <w:r w:rsidR="00BF348C" w:rsidRPr="008938FD">
        <w:rPr>
          <w:sz w:val="20"/>
          <w:szCs w:val="20"/>
        </w:rPr>
        <w:t xml:space="preserve">ПОД/ФТ </w:t>
      </w:r>
      <w:r w:rsidR="00DA0CC7" w:rsidRPr="008938FD">
        <w:rPr>
          <w:sz w:val="20"/>
          <w:szCs w:val="20"/>
        </w:rPr>
        <w:t>организацией, осуществляющей операции с денежными средствами или иным имуществом,</w:t>
      </w:r>
      <w:r w:rsidR="003957FC" w:rsidRPr="008938FD">
        <w:rPr>
          <w:sz w:val="20"/>
          <w:szCs w:val="20"/>
        </w:rPr>
        <w:t xml:space="preserve"> </w:t>
      </w:r>
      <w:r w:rsidR="00DA0CC7" w:rsidRPr="008938FD">
        <w:rPr>
          <w:sz w:val="20"/>
          <w:szCs w:val="20"/>
        </w:rPr>
        <w:t>в объеме</w:t>
      </w:r>
      <w:r w:rsidR="003957FC" w:rsidRPr="008938FD">
        <w:rPr>
          <w:sz w:val="20"/>
          <w:szCs w:val="20"/>
        </w:rPr>
        <w:t>,</w:t>
      </w:r>
      <w:r w:rsidR="00DA0CC7" w:rsidRPr="008938FD">
        <w:rPr>
          <w:sz w:val="20"/>
          <w:szCs w:val="20"/>
        </w:rPr>
        <w:t xml:space="preserve"> применимых к деятельности Контрагента в рамках подписанного договора  требований Законодательства</w:t>
      </w:r>
      <w:r w:rsidR="00BF348C">
        <w:rPr>
          <w:sz w:val="20"/>
          <w:szCs w:val="20"/>
        </w:rPr>
        <w:t xml:space="preserve"> по </w:t>
      </w:r>
      <w:r w:rsidR="00BF348C" w:rsidRPr="008938FD">
        <w:rPr>
          <w:sz w:val="20"/>
          <w:szCs w:val="20"/>
        </w:rPr>
        <w:t>ПОД/ФТ</w:t>
      </w:r>
      <w:r w:rsidR="00DA0CC7" w:rsidRPr="008938FD">
        <w:rPr>
          <w:sz w:val="20"/>
          <w:szCs w:val="20"/>
        </w:rPr>
        <w:t>,</w:t>
      </w:r>
      <w:r w:rsidRPr="008938FD">
        <w:rPr>
          <w:sz w:val="20"/>
          <w:szCs w:val="20"/>
        </w:rPr>
        <w:t xml:space="preserve"> внедр</w:t>
      </w:r>
      <w:r w:rsidR="003E6CBC" w:rsidRPr="008938FD">
        <w:rPr>
          <w:sz w:val="20"/>
          <w:szCs w:val="20"/>
        </w:rPr>
        <w:t>и</w:t>
      </w:r>
      <w:r w:rsidR="003957FC" w:rsidRPr="008938FD">
        <w:rPr>
          <w:sz w:val="20"/>
          <w:szCs w:val="20"/>
        </w:rPr>
        <w:t>т и буде</w:t>
      </w:r>
      <w:r w:rsidRPr="008938FD">
        <w:rPr>
          <w:sz w:val="20"/>
          <w:szCs w:val="20"/>
        </w:rPr>
        <w:t xml:space="preserve">т поддерживать политики, программы и процедуры, разработанные для соблюдения Законодательства </w:t>
      </w:r>
      <w:r w:rsidR="00BF348C">
        <w:rPr>
          <w:sz w:val="20"/>
          <w:szCs w:val="20"/>
        </w:rPr>
        <w:t xml:space="preserve">по </w:t>
      </w:r>
      <w:r w:rsidR="00BF348C" w:rsidRPr="008938FD">
        <w:rPr>
          <w:sz w:val="20"/>
          <w:szCs w:val="20"/>
        </w:rPr>
        <w:t xml:space="preserve">ПОД/ФТ </w:t>
      </w:r>
      <w:r w:rsidRPr="008938FD">
        <w:rPr>
          <w:sz w:val="20"/>
          <w:szCs w:val="20"/>
        </w:rPr>
        <w:t xml:space="preserve">и предотвращения использования услуг </w:t>
      </w:r>
      <w:r w:rsidR="00862228">
        <w:rPr>
          <w:sz w:val="20"/>
          <w:szCs w:val="20"/>
        </w:rPr>
        <w:t>Провайдера</w:t>
      </w:r>
      <w:r w:rsidR="00862228" w:rsidRPr="008938FD">
        <w:rPr>
          <w:sz w:val="20"/>
          <w:szCs w:val="20"/>
        </w:rPr>
        <w:t xml:space="preserve"> </w:t>
      </w:r>
      <w:r w:rsidRPr="008938FD">
        <w:rPr>
          <w:sz w:val="20"/>
          <w:szCs w:val="20"/>
        </w:rPr>
        <w:t>для содействия отмыванию незаконно полученных денежных средств или финансированию террористической деятельности.</w:t>
      </w:r>
    </w:p>
    <w:p w14:paraId="6913FC6F" w14:textId="77777777" w:rsidR="00BD0A41" w:rsidRPr="008938FD" w:rsidRDefault="00BD0A41" w:rsidP="004642DB">
      <w:pPr>
        <w:ind w:firstLine="567"/>
        <w:jc w:val="both"/>
        <w:rPr>
          <w:sz w:val="20"/>
          <w:szCs w:val="20"/>
        </w:rPr>
      </w:pPr>
    </w:p>
    <w:p w14:paraId="2478E16B" w14:textId="13B9F637" w:rsidR="00D80662" w:rsidRPr="00D80662" w:rsidRDefault="00D80662" w:rsidP="00D80662">
      <w:pPr>
        <w:pStyle w:val="a9"/>
        <w:numPr>
          <w:ilvl w:val="0"/>
          <w:numId w:val="1"/>
        </w:numPr>
        <w:ind w:firstLine="207"/>
        <w:rPr>
          <w:b/>
          <w:sz w:val="20"/>
        </w:rPr>
      </w:pPr>
      <w:r w:rsidRPr="00D80662">
        <w:rPr>
          <w:b/>
          <w:sz w:val="20"/>
        </w:rPr>
        <w:t>АНТИКОРРУПЦИОННЫЕ УСЛОВИЯ</w:t>
      </w:r>
    </w:p>
    <w:p w14:paraId="4C6C87BC" w14:textId="4D7465C1" w:rsidR="00D80662" w:rsidRDefault="00D80662" w:rsidP="00D80662">
      <w:pPr>
        <w:pStyle w:val="a9"/>
        <w:tabs>
          <w:tab w:val="left" w:pos="284"/>
          <w:tab w:val="left" w:pos="993"/>
        </w:tabs>
        <w:rPr>
          <w:sz w:val="20"/>
        </w:rPr>
      </w:pPr>
      <w:r>
        <w:rPr>
          <w:sz w:val="20"/>
        </w:rPr>
        <w:t xml:space="preserve">8.1. </w:t>
      </w:r>
      <w:r w:rsidRPr="00D80662">
        <w:rPr>
          <w:sz w:val="20"/>
        </w:rPr>
        <w:t>При исполнении своих обяз</w:t>
      </w:r>
      <w:r>
        <w:rPr>
          <w:sz w:val="20"/>
        </w:rPr>
        <w:t>ательств по настоящему Договору</w:t>
      </w:r>
      <w:r w:rsidRPr="00D80662">
        <w:rPr>
          <w:sz w:val="20"/>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AA0042C" w14:textId="558AFBAD" w:rsidR="00D80662" w:rsidRPr="00D80662" w:rsidRDefault="00D80662" w:rsidP="00D80662">
      <w:pPr>
        <w:pStyle w:val="a9"/>
        <w:tabs>
          <w:tab w:val="left" w:pos="284"/>
          <w:tab w:val="left" w:pos="993"/>
        </w:tabs>
        <w:rPr>
          <w:sz w:val="20"/>
        </w:rPr>
      </w:pPr>
      <w:r>
        <w:rPr>
          <w:sz w:val="20"/>
        </w:rPr>
        <w:lastRenderedPageBreak/>
        <w:t xml:space="preserve">8.2. </w:t>
      </w:r>
      <w:r w:rsidRPr="00D80662">
        <w:rPr>
          <w:sz w:val="20"/>
        </w:rPr>
        <w:t>При исполнении своих обяз</w:t>
      </w:r>
      <w:r>
        <w:rPr>
          <w:sz w:val="20"/>
        </w:rPr>
        <w:t>ательств по Договору</w:t>
      </w:r>
      <w:r w:rsidRPr="00D80662">
        <w:rPr>
          <w:sz w:val="20"/>
        </w:rPr>
        <w:t xml:space="preserve"> Стороны, их аффилированные лица, работники или посредники не осуществляют действия, квалифицируемые применимым для целей настоящего Догов</w:t>
      </w:r>
      <w:r>
        <w:rPr>
          <w:sz w:val="20"/>
        </w:rPr>
        <w:t>ора законодательством, как дача/</w:t>
      </w:r>
      <w:r w:rsidRPr="00D80662">
        <w:rPr>
          <w:sz w:val="20"/>
        </w:rPr>
        <w:t>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7CCF3C2" w14:textId="75EB06FA" w:rsidR="00D80662" w:rsidRPr="00D80662" w:rsidRDefault="00D80662" w:rsidP="00D80662">
      <w:pPr>
        <w:pStyle w:val="a9"/>
        <w:tabs>
          <w:tab w:val="left" w:pos="284"/>
          <w:tab w:val="left" w:pos="993"/>
        </w:tabs>
        <w:rPr>
          <w:sz w:val="20"/>
        </w:rPr>
      </w:pPr>
      <w:r>
        <w:rPr>
          <w:sz w:val="20"/>
        </w:rPr>
        <w:t xml:space="preserve">8.3. </w:t>
      </w:r>
      <w:r w:rsidRPr="00D80662">
        <w:rPr>
          <w:sz w:val="20"/>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3CB04958" w14:textId="60B77BD6" w:rsidR="00D80662" w:rsidRPr="00D80662" w:rsidRDefault="00D80662" w:rsidP="00D80662">
      <w:pPr>
        <w:pStyle w:val="a9"/>
        <w:rPr>
          <w:sz w:val="20"/>
        </w:rPr>
      </w:pPr>
      <w:r w:rsidRPr="00D80662">
        <w:rPr>
          <w:sz w:val="20"/>
        </w:rPr>
        <w:t>Под действиями работника, осуществляемыми в пользу стимулирующей его Стороны, понимаются:</w:t>
      </w:r>
    </w:p>
    <w:p w14:paraId="51FA9613" w14:textId="405EF232" w:rsidR="00D80662" w:rsidRPr="00D80662" w:rsidRDefault="00D80662" w:rsidP="00D80662">
      <w:pPr>
        <w:pStyle w:val="a9"/>
        <w:tabs>
          <w:tab w:val="left" w:pos="284"/>
          <w:tab w:val="left" w:pos="993"/>
        </w:tabs>
        <w:ind w:firstLine="0"/>
        <w:rPr>
          <w:sz w:val="20"/>
        </w:rPr>
      </w:pPr>
      <w:r>
        <w:rPr>
          <w:sz w:val="20"/>
        </w:rPr>
        <w:t xml:space="preserve">- </w:t>
      </w:r>
      <w:r w:rsidRPr="00D80662">
        <w:rPr>
          <w:sz w:val="20"/>
        </w:rPr>
        <w:t>предоставление неоправданных преимуществ по сравнению с другими контрагентами;</w:t>
      </w:r>
    </w:p>
    <w:p w14:paraId="155C4054" w14:textId="275702AC" w:rsidR="00D80662" w:rsidRPr="00D80662" w:rsidRDefault="00D80662" w:rsidP="00D80662">
      <w:pPr>
        <w:pStyle w:val="a9"/>
        <w:tabs>
          <w:tab w:val="left" w:pos="284"/>
          <w:tab w:val="left" w:pos="993"/>
        </w:tabs>
        <w:ind w:firstLine="0"/>
        <w:rPr>
          <w:sz w:val="20"/>
        </w:rPr>
      </w:pPr>
      <w:r>
        <w:rPr>
          <w:sz w:val="20"/>
        </w:rPr>
        <w:t xml:space="preserve">- </w:t>
      </w:r>
      <w:r w:rsidRPr="00D80662">
        <w:rPr>
          <w:sz w:val="20"/>
        </w:rPr>
        <w:t>предоставление каких-либо гарантий;</w:t>
      </w:r>
    </w:p>
    <w:p w14:paraId="0F1C9FCC" w14:textId="72B8E8CB" w:rsidR="00D80662" w:rsidRPr="00D80662" w:rsidRDefault="00D80662" w:rsidP="00D80662">
      <w:pPr>
        <w:pStyle w:val="a9"/>
        <w:tabs>
          <w:tab w:val="left" w:pos="284"/>
          <w:tab w:val="left" w:pos="993"/>
        </w:tabs>
        <w:ind w:firstLine="0"/>
        <w:rPr>
          <w:sz w:val="20"/>
        </w:rPr>
      </w:pPr>
      <w:r>
        <w:rPr>
          <w:sz w:val="20"/>
        </w:rPr>
        <w:t xml:space="preserve">- </w:t>
      </w:r>
      <w:r w:rsidRPr="00D80662">
        <w:rPr>
          <w:sz w:val="20"/>
        </w:rPr>
        <w:t>ускорение существующих процедур;</w:t>
      </w:r>
    </w:p>
    <w:p w14:paraId="582B214F" w14:textId="3894508D" w:rsidR="00D80662" w:rsidRPr="00D80662" w:rsidRDefault="00D80662" w:rsidP="00D80662">
      <w:pPr>
        <w:pStyle w:val="a9"/>
        <w:tabs>
          <w:tab w:val="left" w:pos="284"/>
          <w:tab w:val="left" w:pos="993"/>
        </w:tabs>
        <w:ind w:firstLine="0"/>
        <w:rPr>
          <w:sz w:val="20"/>
        </w:rPr>
      </w:pPr>
      <w:r>
        <w:rPr>
          <w:sz w:val="20"/>
        </w:rPr>
        <w:t xml:space="preserve">- </w:t>
      </w:r>
      <w:r w:rsidRPr="00D80662">
        <w:rPr>
          <w:sz w:val="20"/>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09A9C97D" w14:textId="69E2043E" w:rsidR="00D80662" w:rsidRPr="00D80662" w:rsidRDefault="00D80662" w:rsidP="00D80662">
      <w:pPr>
        <w:pStyle w:val="a9"/>
        <w:rPr>
          <w:sz w:val="20"/>
        </w:rPr>
      </w:pPr>
      <w:r>
        <w:rPr>
          <w:sz w:val="20"/>
        </w:rPr>
        <w:t xml:space="preserve">8.4. </w:t>
      </w:r>
      <w:r w:rsidRPr="00D80662">
        <w:rPr>
          <w:sz w:val="20"/>
        </w:rPr>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w:t>
      </w:r>
      <w:r>
        <w:rPr>
          <w:sz w:val="20"/>
        </w:rPr>
        <w:t>о быть направлено в течение 5 (П</w:t>
      </w:r>
      <w:r w:rsidRPr="00D80662">
        <w:rPr>
          <w:sz w:val="20"/>
        </w:rPr>
        <w:t>яти) рабочих дней с даты направления письменного уведомления.</w:t>
      </w:r>
    </w:p>
    <w:p w14:paraId="51A38891" w14:textId="219AE3A3" w:rsidR="00D80662" w:rsidRPr="00D80662" w:rsidRDefault="00D80662" w:rsidP="00D80662">
      <w:pPr>
        <w:pStyle w:val="a9"/>
        <w:tabs>
          <w:tab w:val="left" w:pos="284"/>
          <w:tab w:val="left" w:pos="993"/>
        </w:tabs>
        <w:rPr>
          <w:sz w:val="20"/>
        </w:rPr>
      </w:pPr>
      <w:r>
        <w:rPr>
          <w:sz w:val="20"/>
        </w:rPr>
        <w:t xml:space="preserve">8.5. </w:t>
      </w:r>
      <w:r w:rsidRPr="00D80662">
        <w:rPr>
          <w:sz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w:t>
      </w:r>
      <w:r>
        <w:rPr>
          <w:sz w:val="20"/>
        </w:rPr>
        <w:t xml:space="preserve">бо положений настоящих условий </w:t>
      </w:r>
      <w:r w:rsidR="005C6789">
        <w:rPr>
          <w:sz w:val="20"/>
        </w:rPr>
        <w:t>к</w:t>
      </w:r>
      <w:r w:rsidRPr="00D80662">
        <w:rPr>
          <w:sz w:val="20"/>
        </w:rPr>
        <w:t>онтрагентом, его аффилированными лицами, работниками или посредниками</w:t>
      </w:r>
      <w:r>
        <w:rPr>
          <w:sz w:val="20"/>
        </w:rPr>
        <w:t>,</w:t>
      </w:r>
      <w:r w:rsidRPr="00D80662">
        <w:rPr>
          <w:sz w:val="20"/>
        </w:rPr>
        <w:t xml:space="preserve">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9BAF972" w14:textId="59E5FFE2" w:rsidR="00D80662" w:rsidRPr="00D80662" w:rsidRDefault="00D80662" w:rsidP="00D80662">
      <w:pPr>
        <w:pStyle w:val="a9"/>
        <w:tabs>
          <w:tab w:val="left" w:pos="284"/>
          <w:tab w:val="left" w:pos="993"/>
        </w:tabs>
        <w:rPr>
          <w:sz w:val="20"/>
        </w:rPr>
      </w:pPr>
      <w:r>
        <w:rPr>
          <w:sz w:val="20"/>
        </w:rPr>
        <w:t xml:space="preserve">8.6. </w:t>
      </w:r>
      <w:r w:rsidRPr="00D80662">
        <w:rPr>
          <w:sz w:val="20"/>
        </w:rPr>
        <w:t>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65004AED" w14:textId="26A00EBD" w:rsidR="00D80662" w:rsidRPr="00D80662" w:rsidRDefault="00D80662" w:rsidP="00D80662">
      <w:pPr>
        <w:pStyle w:val="a9"/>
        <w:tabs>
          <w:tab w:val="left" w:pos="284"/>
          <w:tab w:val="left" w:pos="993"/>
        </w:tabs>
        <w:rPr>
          <w:sz w:val="20"/>
        </w:rPr>
      </w:pPr>
      <w:r>
        <w:rPr>
          <w:sz w:val="20"/>
        </w:rPr>
        <w:t xml:space="preserve">8.7. </w:t>
      </w:r>
      <w:r w:rsidRPr="00D80662">
        <w:rPr>
          <w:sz w:val="20"/>
        </w:rPr>
        <w:t>В целях соблюдения ан</w:t>
      </w:r>
      <w:r>
        <w:rPr>
          <w:sz w:val="20"/>
        </w:rPr>
        <w:t>тикоррупционных условий, Контрагент</w:t>
      </w:r>
      <w:r w:rsidRPr="00D80662">
        <w:rPr>
          <w:sz w:val="20"/>
        </w:rPr>
        <w:t xml:space="preserve"> обязуется по письменному запросу </w:t>
      </w:r>
      <w:r w:rsidR="00862228">
        <w:rPr>
          <w:sz w:val="20"/>
        </w:rPr>
        <w:t xml:space="preserve">Провайдера </w:t>
      </w:r>
      <w:r>
        <w:rPr>
          <w:sz w:val="20"/>
        </w:rPr>
        <w:t>в течение 5 (П</w:t>
      </w:r>
      <w:r w:rsidRPr="00D80662">
        <w:rPr>
          <w:sz w:val="20"/>
        </w:rPr>
        <w:t xml:space="preserve">яти) рабочих дней предоставить </w:t>
      </w:r>
      <w:r w:rsidR="00862228">
        <w:rPr>
          <w:sz w:val="20"/>
        </w:rPr>
        <w:t>Провайдеру</w:t>
      </w:r>
      <w:r w:rsidR="00862228" w:rsidRPr="00D80662">
        <w:rPr>
          <w:sz w:val="20"/>
        </w:rPr>
        <w:t xml:space="preserve"> </w:t>
      </w:r>
      <w:r w:rsidRPr="00D80662">
        <w:rPr>
          <w:sz w:val="20"/>
        </w:rPr>
        <w:t xml:space="preserve">информацию о цепочке собственников </w:t>
      </w:r>
      <w:r>
        <w:rPr>
          <w:sz w:val="20"/>
        </w:rPr>
        <w:t>Контрагента</w:t>
      </w:r>
      <w:r w:rsidRPr="00D80662">
        <w:rPr>
          <w:sz w:val="20"/>
        </w:rPr>
        <w:t>, включая бенефициаров (в том числе, конечных)</w:t>
      </w:r>
      <w:r>
        <w:rPr>
          <w:sz w:val="20"/>
        </w:rPr>
        <w:t>,</w:t>
      </w:r>
      <w:r w:rsidRPr="00D80662">
        <w:rPr>
          <w:sz w:val="20"/>
        </w:rPr>
        <w:t xml:space="preserve"> </w:t>
      </w:r>
      <w:r>
        <w:rPr>
          <w:sz w:val="20"/>
        </w:rPr>
        <w:t>по форме согласно Приложению №14</w:t>
      </w:r>
      <w:r w:rsidRPr="00D80662">
        <w:rPr>
          <w:sz w:val="20"/>
        </w:rPr>
        <w:t xml:space="preserve"> к </w:t>
      </w:r>
      <w:r>
        <w:rPr>
          <w:sz w:val="20"/>
        </w:rPr>
        <w:t>настоящему Договору</w:t>
      </w:r>
      <w:r w:rsidRPr="00D80662">
        <w:rPr>
          <w:sz w:val="20"/>
        </w:rPr>
        <w:t xml:space="preserve"> с приложением подтверждающих документов (далее – «Информация»).</w:t>
      </w:r>
    </w:p>
    <w:p w14:paraId="57474EFF" w14:textId="7ADD0D63" w:rsidR="00D80662" w:rsidRPr="00D80662" w:rsidRDefault="00D80662" w:rsidP="00D80662">
      <w:pPr>
        <w:pStyle w:val="a9"/>
        <w:tabs>
          <w:tab w:val="left" w:pos="284"/>
          <w:tab w:val="left" w:pos="993"/>
        </w:tabs>
        <w:rPr>
          <w:sz w:val="20"/>
        </w:rPr>
      </w:pPr>
      <w:r w:rsidRPr="00D80662">
        <w:rPr>
          <w:sz w:val="20"/>
        </w:rPr>
        <w:t xml:space="preserve">Указанное в настоящем пункте условие является существенным условием Договора в соответствии с ч. 1 ст. 432 Гражданского кодекса </w:t>
      </w:r>
      <w:r>
        <w:rPr>
          <w:sz w:val="20"/>
        </w:rPr>
        <w:t>РФ</w:t>
      </w:r>
      <w:r w:rsidRPr="00D80662">
        <w:rPr>
          <w:sz w:val="20"/>
        </w:rPr>
        <w:t>.</w:t>
      </w:r>
    </w:p>
    <w:p w14:paraId="65AE71DD" w14:textId="7E245250" w:rsidR="00D80662" w:rsidRDefault="00D80662" w:rsidP="00D80662">
      <w:pPr>
        <w:pStyle w:val="a9"/>
        <w:tabs>
          <w:tab w:val="left" w:pos="284"/>
          <w:tab w:val="left" w:pos="993"/>
        </w:tabs>
        <w:rPr>
          <w:sz w:val="20"/>
        </w:rPr>
      </w:pPr>
      <w:r>
        <w:rPr>
          <w:sz w:val="20"/>
        </w:rPr>
        <w:t xml:space="preserve">8.8. </w:t>
      </w:r>
      <w:r w:rsidRPr="00D80662">
        <w:rPr>
          <w:sz w:val="20"/>
        </w:rPr>
        <w:t>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14:paraId="70531455" w14:textId="4C43DB7A" w:rsidR="00D80662" w:rsidRPr="00D80662" w:rsidRDefault="00D80662" w:rsidP="00E5556C">
      <w:pPr>
        <w:pStyle w:val="a9"/>
        <w:tabs>
          <w:tab w:val="left" w:pos="284"/>
          <w:tab w:val="left" w:pos="993"/>
        </w:tabs>
        <w:rPr>
          <w:sz w:val="20"/>
        </w:rPr>
      </w:pPr>
      <w:r>
        <w:rPr>
          <w:sz w:val="20"/>
        </w:rPr>
        <w:t xml:space="preserve">8.9. </w:t>
      </w:r>
      <w:r w:rsidRPr="00D80662">
        <w:rPr>
          <w:sz w:val="20"/>
        </w:rPr>
        <w:t>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3E3FF40B" w14:textId="51B8F269" w:rsidR="00D80662" w:rsidRPr="00D80662" w:rsidRDefault="00E5556C" w:rsidP="00E5556C">
      <w:pPr>
        <w:pStyle w:val="a9"/>
        <w:tabs>
          <w:tab w:val="left" w:pos="284"/>
          <w:tab w:val="left" w:pos="993"/>
        </w:tabs>
        <w:rPr>
          <w:sz w:val="20"/>
        </w:rPr>
      </w:pPr>
      <w:r>
        <w:rPr>
          <w:sz w:val="20"/>
        </w:rPr>
        <w:t xml:space="preserve">8.10. </w:t>
      </w:r>
      <w:r w:rsidR="00D80662" w:rsidRPr="00D80662">
        <w:rPr>
          <w:sz w:val="20"/>
        </w:rPr>
        <w:t xml:space="preserve">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 </w:t>
      </w:r>
    </w:p>
    <w:p w14:paraId="36822AE1" w14:textId="010C0ED0" w:rsidR="00D80662" w:rsidRPr="00D80662" w:rsidRDefault="00E5556C" w:rsidP="00E5556C">
      <w:pPr>
        <w:pStyle w:val="a9"/>
        <w:tabs>
          <w:tab w:val="left" w:pos="284"/>
          <w:tab w:val="left" w:pos="993"/>
        </w:tabs>
        <w:rPr>
          <w:sz w:val="20"/>
        </w:rPr>
      </w:pPr>
      <w:r>
        <w:rPr>
          <w:sz w:val="20"/>
        </w:rPr>
        <w:t xml:space="preserve">8.11. </w:t>
      </w:r>
      <w:r w:rsidR="00D80662" w:rsidRPr="00D80662">
        <w:rPr>
          <w:sz w:val="20"/>
        </w:rPr>
        <w:t xml:space="preserve">В случае предоставления Информации не в полном объеме (т.е. непредставление какой-либо Информации, </w:t>
      </w:r>
      <w:r>
        <w:rPr>
          <w:sz w:val="20"/>
        </w:rPr>
        <w:t>указанной в форме Приложения №4</w:t>
      </w:r>
      <w:r w:rsidR="00D80662" w:rsidRPr="00D80662">
        <w:rPr>
          <w:sz w:val="20"/>
        </w:rPr>
        <w:t xml:space="preserve"> к </w:t>
      </w:r>
      <w:r>
        <w:rPr>
          <w:sz w:val="20"/>
        </w:rPr>
        <w:t>настоящему Договору</w:t>
      </w:r>
      <w:r w:rsidR="00D80662" w:rsidRPr="00D80662">
        <w:rPr>
          <w:sz w:val="20"/>
        </w:rPr>
        <w:t xml:space="preserve">) </w:t>
      </w:r>
      <w:r w:rsidR="00862228">
        <w:rPr>
          <w:sz w:val="20"/>
        </w:rPr>
        <w:t>Провайдер</w:t>
      </w:r>
      <w:r w:rsidR="00862228" w:rsidRPr="00D80662">
        <w:rPr>
          <w:sz w:val="20"/>
        </w:rPr>
        <w:t xml:space="preserve"> </w:t>
      </w:r>
      <w:r w:rsidR="00D80662" w:rsidRPr="00D80662">
        <w:rPr>
          <w:sz w:val="20"/>
        </w:rPr>
        <w:t>направляет повторный запрос о предоставлении Информации с указанием сроков ее предоставления.</w:t>
      </w:r>
    </w:p>
    <w:p w14:paraId="3AB3CE42" w14:textId="46A0E9E0" w:rsidR="00D80662" w:rsidRPr="00D80662" w:rsidRDefault="00E5556C" w:rsidP="00E5556C">
      <w:pPr>
        <w:pStyle w:val="a9"/>
        <w:tabs>
          <w:tab w:val="left" w:pos="284"/>
          <w:tab w:val="left" w:pos="993"/>
        </w:tabs>
        <w:rPr>
          <w:sz w:val="20"/>
        </w:rPr>
      </w:pPr>
      <w:r>
        <w:rPr>
          <w:sz w:val="20"/>
        </w:rPr>
        <w:t>8.12. В случае не</w:t>
      </w:r>
      <w:r w:rsidR="00D80662" w:rsidRPr="00D80662">
        <w:rPr>
          <w:sz w:val="20"/>
        </w:rPr>
        <w:t>предоставления такой Информации, нарушения сроков ее предоставления, а также предоставления недостоверной Информации</w:t>
      </w:r>
      <w:r>
        <w:rPr>
          <w:sz w:val="20"/>
        </w:rPr>
        <w:t>,</w:t>
      </w:r>
      <w:r w:rsidR="00D80662" w:rsidRPr="00D80662">
        <w:rPr>
          <w:sz w:val="20"/>
        </w:rPr>
        <w:t xml:space="preserve"> </w:t>
      </w:r>
      <w:r w:rsidR="00862228">
        <w:rPr>
          <w:sz w:val="20"/>
        </w:rPr>
        <w:t xml:space="preserve">Провайдер </w:t>
      </w:r>
      <w:r w:rsidR="00D80662" w:rsidRPr="00D80662">
        <w:rPr>
          <w:sz w:val="20"/>
        </w:rPr>
        <w:t xml:space="preserve">вправе в одностороннем порядке отказаться от исполнения </w:t>
      </w:r>
      <w:r>
        <w:rPr>
          <w:sz w:val="20"/>
        </w:rPr>
        <w:t xml:space="preserve">настоящего </w:t>
      </w:r>
      <w:r w:rsidR="00D80662" w:rsidRPr="00D80662">
        <w:rPr>
          <w:sz w:val="20"/>
        </w:rPr>
        <w:t>Договора путем направления письменного уведомления о пре</w:t>
      </w:r>
      <w:r>
        <w:rPr>
          <w:sz w:val="20"/>
        </w:rPr>
        <w:t>кращении Договора в течение 5 (П</w:t>
      </w:r>
      <w:r w:rsidR="00D80662" w:rsidRPr="00D80662">
        <w:rPr>
          <w:sz w:val="20"/>
        </w:rPr>
        <w:t>яти) рабочих дней с момента направления уведомления.</w:t>
      </w:r>
    </w:p>
    <w:p w14:paraId="1EFC8F9F" w14:textId="7497BD7A" w:rsidR="00D80662" w:rsidRPr="00D80662" w:rsidRDefault="00E5556C" w:rsidP="00E5556C">
      <w:pPr>
        <w:pStyle w:val="a9"/>
        <w:tabs>
          <w:tab w:val="left" w:pos="284"/>
          <w:tab w:val="left" w:pos="993"/>
        </w:tabs>
        <w:rPr>
          <w:sz w:val="20"/>
        </w:rPr>
      </w:pPr>
      <w:r>
        <w:rPr>
          <w:sz w:val="20"/>
        </w:rPr>
        <w:t xml:space="preserve">8.13. </w:t>
      </w:r>
      <w:r w:rsidR="00D80662" w:rsidRPr="00D80662">
        <w:rPr>
          <w:sz w:val="20"/>
        </w:rPr>
        <w:t xml:space="preserve">Одновременно с предоставлением Информации о цепочке собственников контрагента, включая бенефициаров (в том числе конечных), </w:t>
      </w:r>
      <w:r>
        <w:rPr>
          <w:sz w:val="20"/>
        </w:rPr>
        <w:t>Контрагент</w:t>
      </w:r>
      <w:r w:rsidR="00D80662" w:rsidRPr="00D80662">
        <w:rPr>
          <w:sz w:val="20"/>
        </w:rPr>
        <w:t xml:space="preserve"> обязан предоставить </w:t>
      </w:r>
      <w:r w:rsidR="00862228">
        <w:rPr>
          <w:sz w:val="20"/>
        </w:rPr>
        <w:t>Провайдеру</w:t>
      </w:r>
      <w:r w:rsidR="00862228" w:rsidRPr="00D80662">
        <w:rPr>
          <w:sz w:val="20"/>
        </w:rPr>
        <w:t xml:space="preserve"> </w:t>
      </w:r>
      <w:r w:rsidR="00D80662" w:rsidRPr="00D80662">
        <w:rPr>
          <w:sz w:val="20"/>
        </w:rPr>
        <w:t>подтверждение наличия согласия на обработку персональных данных и направления уведомлений об осуществлении обработки персональных данных, получаемых в составе Инфо</w:t>
      </w:r>
      <w:r>
        <w:rPr>
          <w:sz w:val="20"/>
        </w:rPr>
        <w:t>рмации о цепочке собственников К</w:t>
      </w:r>
      <w:r w:rsidR="00D80662" w:rsidRPr="00D80662">
        <w:rPr>
          <w:sz w:val="20"/>
        </w:rPr>
        <w:t>онтрагента, включая бенефициаров (в том числе конечных),</w:t>
      </w:r>
      <w:r>
        <w:rPr>
          <w:sz w:val="20"/>
        </w:rPr>
        <w:t xml:space="preserve"> по форме согласно Приложению №5</w:t>
      </w:r>
      <w:r w:rsidR="00D80662" w:rsidRPr="00D80662">
        <w:rPr>
          <w:sz w:val="20"/>
        </w:rPr>
        <w:t xml:space="preserve"> к </w:t>
      </w:r>
      <w:r>
        <w:rPr>
          <w:sz w:val="20"/>
        </w:rPr>
        <w:t>настоящего Договора</w:t>
      </w:r>
      <w:r w:rsidR="00D80662" w:rsidRPr="00D80662">
        <w:rPr>
          <w:sz w:val="20"/>
        </w:rPr>
        <w:t>.</w:t>
      </w:r>
    </w:p>
    <w:p w14:paraId="5A1E91D7" w14:textId="1DB77EBC" w:rsidR="00D80662" w:rsidRPr="00D80662" w:rsidRDefault="00E5556C" w:rsidP="00E5556C">
      <w:pPr>
        <w:pStyle w:val="a9"/>
        <w:tabs>
          <w:tab w:val="left" w:pos="284"/>
          <w:tab w:val="left" w:pos="993"/>
        </w:tabs>
        <w:rPr>
          <w:sz w:val="20"/>
        </w:rPr>
      </w:pPr>
      <w:r>
        <w:rPr>
          <w:sz w:val="20"/>
        </w:rPr>
        <w:t>8.14. Контрагент</w:t>
      </w:r>
      <w:r w:rsidR="00D80662" w:rsidRPr="00D80662">
        <w:rPr>
          <w:sz w:val="20"/>
        </w:rPr>
        <w:t xml:space="preserve"> подтверждает, что согласие субъектов персональных данных на обработку их персональных данных оформлено в соответствии с Феде</w:t>
      </w:r>
      <w:r w:rsidR="003D1CA6">
        <w:rPr>
          <w:sz w:val="20"/>
        </w:rPr>
        <w:t>ральным законом от 27.07.2006 №</w:t>
      </w:r>
      <w:r w:rsidR="00D80662" w:rsidRPr="00D80662">
        <w:rPr>
          <w:sz w:val="20"/>
        </w:rPr>
        <w:t xml:space="preserve">152-ФЗ «О персональных данных» </w:t>
      </w:r>
      <w:r w:rsidR="003D1CA6">
        <w:rPr>
          <w:sz w:val="20"/>
        </w:rPr>
        <w:t>(далее – «Закон №</w:t>
      </w:r>
      <w:r w:rsidR="00D80662" w:rsidRPr="00D80662">
        <w:rPr>
          <w:sz w:val="20"/>
        </w:rPr>
        <w:t>152-ФЗ»).</w:t>
      </w:r>
    </w:p>
    <w:p w14:paraId="61CDBF18" w14:textId="7320B7BE" w:rsidR="00D80662" w:rsidRPr="00D80662" w:rsidRDefault="00E5556C" w:rsidP="00E5556C">
      <w:pPr>
        <w:pStyle w:val="a9"/>
        <w:tabs>
          <w:tab w:val="left" w:pos="284"/>
          <w:tab w:val="left" w:pos="993"/>
        </w:tabs>
        <w:rPr>
          <w:sz w:val="20"/>
        </w:rPr>
      </w:pPr>
      <w:r>
        <w:rPr>
          <w:sz w:val="20"/>
        </w:rPr>
        <w:t xml:space="preserve">8.15. </w:t>
      </w:r>
      <w:r w:rsidR="00D80662" w:rsidRPr="00D80662">
        <w:rPr>
          <w:sz w:val="20"/>
        </w:rPr>
        <w:t xml:space="preserve">В случае если </w:t>
      </w:r>
      <w:r w:rsidR="00862228">
        <w:rPr>
          <w:sz w:val="20"/>
        </w:rPr>
        <w:t>Провайдер</w:t>
      </w:r>
      <w:r w:rsidR="00862228" w:rsidRPr="00D80662">
        <w:rPr>
          <w:sz w:val="20"/>
        </w:rPr>
        <w:t xml:space="preserve"> </w:t>
      </w:r>
      <w:r w:rsidR="00D80662" w:rsidRPr="00D80662">
        <w:rPr>
          <w:sz w:val="20"/>
        </w:rPr>
        <w:t>будет привлечен к ответственности в виде штрафов, наложенных государственными</w:t>
      </w:r>
      <w:r w:rsidR="003D1CA6">
        <w:rPr>
          <w:sz w:val="20"/>
        </w:rPr>
        <w:t xml:space="preserve"> органами за нарушение Закона №</w:t>
      </w:r>
      <w:r w:rsidR="00D80662" w:rsidRPr="00D80662">
        <w:rPr>
          <w:sz w:val="20"/>
        </w:rPr>
        <w:t>152-ФЗ в связи отсутствием согласия субъекта на обработку его персональных да</w:t>
      </w:r>
      <w:r>
        <w:rPr>
          <w:sz w:val="20"/>
        </w:rPr>
        <w:t>нных, предусмотренного пунктом 8.13</w:t>
      </w:r>
      <w:r w:rsidR="00D80662" w:rsidRPr="00D80662">
        <w:rPr>
          <w:sz w:val="20"/>
        </w:rPr>
        <w:t xml:space="preserve">. настоящего Договора, либо </w:t>
      </w:r>
      <w:r w:rsidR="00862228">
        <w:rPr>
          <w:sz w:val="20"/>
        </w:rPr>
        <w:t>Провайдер</w:t>
      </w:r>
      <w:r w:rsidR="00862228" w:rsidRPr="00D80662">
        <w:rPr>
          <w:sz w:val="20"/>
        </w:rPr>
        <w:t xml:space="preserve"> </w:t>
      </w:r>
      <w:r w:rsidR="00D80662" w:rsidRPr="00D80662">
        <w:rPr>
          <w:sz w:val="20"/>
        </w:rPr>
        <w:t xml:space="preserve">понесет расходы в виде </w:t>
      </w:r>
      <w:r w:rsidR="00D80662" w:rsidRPr="00D80662">
        <w:rPr>
          <w:sz w:val="20"/>
        </w:rPr>
        <w:lastRenderedPageBreak/>
        <w:t>сумм возмещения морального и/или имущественного вреда, подлежащих возмещению субъекту персональн</w:t>
      </w:r>
      <w:r w:rsidR="003D1CA6">
        <w:rPr>
          <w:sz w:val="20"/>
        </w:rPr>
        <w:t>ых данных за нарушение Закона №</w:t>
      </w:r>
      <w:r w:rsidR="00D80662" w:rsidRPr="00D80662">
        <w:rPr>
          <w:sz w:val="20"/>
        </w:rPr>
        <w:t>152-ФЗ в связи отсутствием согласия такого субъекта на обработку его персональных да</w:t>
      </w:r>
      <w:r>
        <w:rPr>
          <w:sz w:val="20"/>
        </w:rPr>
        <w:t>нных, предусмотренного пунктом 8</w:t>
      </w:r>
      <w:r w:rsidR="00D80662" w:rsidRPr="00D80662">
        <w:rPr>
          <w:sz w:val="20"/>
        </w:rPr>
        <w:t xml:space="preserve">.13. Договора, </w:t>
      </w:r>
      <w:r>
        <w:rPr>
          <w:sz w:val="20"/>
        </w:rPr>
        <w:t>Контрагент</w:t>
      </w:r>
      <w:r w:rsidR="00D80662" w:rsidRPr="00D80662">
        <w:rPr>
          <w:sz w:val="20"/>
        </w:rPr>
        <w:t xml:space="preserve"> обязан возместить </w:t>
      </w:r>
      <w:r w:rsidR="00862228">
        <w:rPr>
          <w:sz w:val="20"/>
        </w:rPr>
        <w:t>Провайдеру</w:t>
      </w:r>
      <w:r w:rsidR="00862228" w:rsidRPr="00D80662">
        <w:rPr>
          <w:sz w:val="20"/>
        </w:rPr>
        <w:t xml:space="preserve"> </w:t>
      </w:r>
      <w:r w:rsidR="00D80662" w:rsidRPr="00D80662">
        <w:rPr>
          <w:sz w:val="20"/>
        </w:rPr>
        <w:t>суммы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14:paraId="05797237" w14:textId="77777777" w:rsidR="00D80662" w:rsidRPr="00D80662" w:rsidRDefault="00D80662" w:rsidP="00E5556C">
      <w:pPr>
        <w:pStyle w:val="a9"/>
        <w:tabs>
          <w:tab w:val="left" w:pos="284"/>
          <w:tab w:val="left" w:pos="993"/>
        </w:tabs>
        <w:ind w:left="567" w:right="0" w:firstLine="0"/>
        <w:rPr>
          <w:sz w:val="20"/>
        </w:rPr>
      </w:pPr>
    </w:p>
    <w:p w14:paraId="3EC82011" w14:textId="0084E608" w:rsidR="005B251A" w:rsidRPr="008938FD" w:rsidRDefault="00F227FA" w:rsidP="004642DB">
      <w:pPr>
        <w:pStyle w:val="a9"/>
        <w:numPr>
          <w:ilvl w:val="0"/>
          <w:numId w:val="1"/>
        </w:numPr>
        <w:tabs>
          <w:tab w:val="left" w:pos="284"/>
          <w:tab w:val="left" w:pos="993"/>
        </w:tabs>
        <w:ind w:left="0" w:right="0" w:firstLine="567"/>
        <w:rPr>
          <w:sz w:val="20"/>
        </w:rPr>
      </w:pPr>
      <w:r>
        <w:rPr>
          <w:b/>
          <w:sz w:val="20"/>
        </w:rPr>
        <w:t>ПРОЧИЕ УСЛОВИЯ</w:t>
      </w:r>
    </w:p>
    <w:p w14:paraId="1E82FBAD" w14:textId="77777777" w:rsidR="00032E7D" w:rsidRPr="008938FD" w:rsidRDefault="009F101E" w:rsidP="004642DB">
      <w:pPr>
        <w:pStyle w:val="a9"/>
        <w:numPr>
          <w:ilvl w:val="1"/>
          <w:numId w:val="1"/>
        </w:numPr>
        <w:tabs>
          <w:tab w:val="left" w:pos="284"/>
          <w:tab w:val="left" w:pos="709"/>
        </w:tabs>
        <w:ind w:left="0" w:right="0" w:firstLine="567"/>
        <w:rPr>
          <w:sz w:val="20"/>
        </w:rPr>
      </w:pPr>
      <w:r w:rsidRPr="008938FD">
        <w:rPr>
          <w:sz w:val="20"/>
        </w:rPr>
        <w:t xml:space="preserve">Договор вступает в силу с </w:t>
      </w:r>
      <w:r w:rsidR="007C4A25" w:rsidRPr="008938FD">
        <w:rPr>
          <w:sz w:val="20"/>
        </w:rPr>
        <w:t>даты его</w:t>
      </w:r>
      <w:r w:rsidRPr="008938FD">
        <w:rPr>
          <w:sz w:val="20"/>
        </w:rPr>
        <w:t xml:space="preserve"> подписания уполномоченными представителями обеих Сторон и действует неопределенный срок. </w:t>
      </w:r>
    </w:p>
    <w:p w14:paraId="21FDEAF9" w14:textId="1B74CFF2" w:rsidR="001D25F1" w:rsidRPr="008938FD" w:rsidRDefault="009F101E" w:rsidP="004642DB">
      <w:pPr>
        <w:pStyle w:val="a9"/>
        <w:numPr>
          <w:ilvl w:val="1"/>
          <w:numId w:val="1"/>
        </w:numPr>
        <w:tabs>
          <w:tab w:val="left" w:pos="284"/>
          <w:tab w:val="left" w:pos="709"/>
        </w:tabs>
        <w:ind w:left="0" w:right="0" w:firstLine="567"/>
        <w:rPr>
          <w:sz w:val="20"/>
        </w:rPr>
      </w:pPr>
      <w:r w:rsidRPr="008938FD">
        <w:rPr>
          <w:sz w:val="20"/>
        </w:rPr>
        <w:t xml:space="preserve">Каждая из Сторон вправе </w:t>
      </w:r>
      <w:r w:rsidR="00840E69" w:rsidRPr="008938FD">
        <w:rPr>
          <w:sz w:val="20"/>
        </w:rPr>
        <w:t xml:space="preserve">в одностороннем внесудебном порядке расторгнуть </w:t>
      </w:r>
      <w:r w:rsidR="00321485" w:rsidRPr="008938FD">
        <w:rPr>
          <w:sz w:val="20"/>
        </w:rPr>
        <w:t>настоящ</w:t>
      </w:r>
      <w:r w:rsidR="00840E69" w:rsidRPr="008938FD">
        <w:rPr>
          <w:sz w:val="20"/>
        </w:rPr>
        <w:t>ий</w:t>
      </w:r>
      <w:r w:rsidR="00321485" w:rsidRPr="008938FD">
        <w:rPr>
          <w:sz w:val="20"/>
        </w:rPr>
        <w:t xml:space="preserve"> </w:t>
      </w:r>
      <w:r w:rsidRPr="008938FD">
        <w:rPr>
          <w:sz w:val="20"/>
        </w:rPr>
        <w:t>Договор путем направления</w:t>
      </w:r>
      <w:r w:rsidR="001D25F1" w:rsidRPr="008938FD">
        <w:rPr>
          <w:sz w:val="20"/>
        </w:rPr>
        <w:t xml:space="preserve"> другой Стороне по адресу, указанному в разделе </w:t>
      </w:r>
      <w:r w:rsidR="00E5556C">
        <w:rPr>
          <w:sz w:val="20"/>
        </w:rPr>
        <w:t>10</w:t>
      </w:r>
      <w:r w:rsidR="001D25F1" w:rsidRPr="008938FD">
        <w:rPr>
          <w:sz w:val="20"/>
        </w:rPr>
        <w:t xml:space="preserve"> настоящего Договора,</w:t>
      </w:r>
      <w:r w:rsidRPr="008938FD">
        <w:rPr>
          <w:sz w:val="20"/>
        </w:rPr>
        <w:t xml:space="preserve"> уведомления </w:t>
      </w:r>
      <w:r w:rsidR="001D25F1" w:rsidRPr="008938FD">
        <w:rPr>
          <w:sz w:val="20"/>
        </w:rPr>
        <w:t xml:space="preserve">в письменной форме. Договор считается расторгнутым по истечении </w:t>
      </w:r>
      <w:r w:rsidR="00341326" w:rsidRPr="008938FD">
        <w:rPr>
          <w:sz w:val="20"/>
        </w:rPr>
        <w:t>30</w:t>
      </w:r>
      <w:r w:rsidR="001D25F1" w:rsidRPr="008938FD">
        <w:rPr>
          <w:sz w:val="20"/>
        </w:rPr>
        <w:t xml:space="preserve"> (</w:t>
      </w:r>
      <w:r w:rsidR="00BD0A41" w:rsidRPr="008938FD">
        <w:rPr>
          <w:sz w:val="20"/>
        </w:rPr>
        <w:t>Т</w:t>
      </w:r>
      <w:r w:rsidR="00341326" w:rsidRPr="008938FD">
        <w:rPr>
          <w:sz w:val="20"/>
        </w:rPr>
        <w:t>ридцати</w:t>
      </w:r>
      <w:r w:rsidR="001D25F1" w:rsidRPr="008938FD">
        <w:rPr>
          <w:sz w:val="20"/>
        </w:rPr>
        <w:t xml:space="preserve">) календарных дней с момента </w:t>
      </w:r>
      <w:r w:rsidR="00341326" w:rsidRPr="008938FD">
        <w:rPr>
          <w:sz w:val="20"/>
        </w:rPr>
        <w:t xml:space="preserve">направления </w:t>
      </w:r>
      <w:r w:rsidR="001D25F1" w:rsidRPr="008938FD">
        <w:rPr>
          <w:sz w:val="20"/>
        </w:rPr>
        <w:t>Стороной уведомления другой Сторон</w:t>
      </w:r>
      <w:r w:rsidR="00341326" w:rsidRPr="008938FD">
        <w:rPr>
          <w:sz w:val="20"/>
        </w:rPr>
        <w:t>е</w:t>
      </w:r>
      <w:r w:rsidR="001D25F1" w:rsidRPr="008938FD">
        <w:rPr>
          <w:sz w:val="20"/>
        </w:rPr>
        <w:t xml:space="preserve"> о намерении расторгнуть настоящий Договор.</w:t>
      </w:r>
    </w:p>
    <w:p w14:paraId="252C251B" w14:textId="77777777" w:rsidR="00032E7D" w:rsidRDefault="009F101E" w:rsidP="004642DB">
      <w:pPr>
        <w:pStyle w:val="a9"/>
        <w:numPr>
          <w:ilvl w:val="1"/>
          <w:numId w:val="1"/>
        </w:numPr>
        <w:tabs>
          <w:tab w:val="left" w:pos="284"/>
          <w:tab w:val="left" w:pos="709"/>
        </w:tabs>
        <w:ind w:left="0" w:right="0" w:firstLine="567"/>
        <w:rPr>
          <w:sz w:val="20"/>
        </w:rPr>
      </w:pPr>
      <w:r w:rsidRPr="008938FD">
        <w:rPr>
          <w:sz w:val="20"/>
        </w:rPr>
        <w:t xml:space="preserve">Прекращение действия </w:t>
      </w:r>
      <w:r w:rsidR="00321485" w:rsidRPr="008938FD">
        <w:rPr>
          <w:sz w:val="20"/>
        </w:rPr>
        <w:t>настоящего</w:t>
      </w:r>
      <w:r w:rsidRPr="008938FD">
        <w:rPr>
          <w:sz w:val="20"/>
        </w:rPr>
        <w:t xml:space="preserve"> Договора не освобождает ни одну из Сторон от исполнения финансовых и иных обязательств перед другой Стороной, если эти обязательства возникли до даты прекращения действия </w:t>
      </w:r>
      <w:r w:rsidR="00321485" w:rsidRPr="008938FD">
        <w:rPr>
          <w:sz w:val="20"/>
        </w:rPr>
        <w:t xml:space="preserve">настоящего </w:t>
      </w:r>
      <w:r w:rsidRPr="008938FD">
        <w:rPr>
          <w:sz w:val="20"/>
        </w:rPr>
        <w:t>Договора и не были исполнены Стороной к моменту прекращения его действия.</w:t>
      </w:r>
    </w:p>
    <w:p w14:paraId="29983DB3" w14:textId="77777777" w:rsidR="00001EB2" w:rsidRDefault="00001EB2" w:rsidP="00001EB2">
      <w:pPr>
        <w:pStyle w:val="a9"/>
        <w:numPr>
          <w:ilvl w:val="1"/>
          <w:numId w:val="1"/>
        </w:numPr>
        <w:ind w:left="0" w:firstLine="567"/>
        <w:rPr>
          <w:sz w:val="20"/>
        </w:rPr>
      </w:pPr>
      <w:r w:rsidRPr="00001EB2">
        <w:rPr>
          <w:sz w:val="20"/>
        </w:rPr>
        <w:t>Если какое-либо условие настоящего Договора или его часть становятся неприменимым или недействительным полностью или частично в соответствии с каким-либо нормативным актом или положением законодательства РФ, такое условие или его часть не будут считаться частью Договора и при этом они не затронут юридической силы остальной части Договора, то есть остальные положения Договора будут продолжать действовать без изменений, как если бы Договор не содержал таких неприменимых или недействительных положений. В случае признания неприменимыми или недействительными условий, которые необходимы для исполнения Договора, Стороны обязуются в разумный срок предпринять все возможные меры для их замены новыми согласованными условиями.</w:t>
      </w:r>
    </w:p>
    <w:p w14:paraId="5083BB0B" w14:textId="77777777" w:rsidR="00001EB2" w:rsidRPr="00001EB2" w:rsidRDefault="00001EB2" w:rsidP="00001EB2">
      <w:pPr>
        <w:pStyle w:val="a9"/>
        <w:numPr>
          <w:ilvl w:val="1"/>
          <w:numId w:val="1"/>
        </w:numPr>
        <w:tabs>
          <w:tab w:val="left" w:pos="284"/>
          <w:tab w:val="left" w:pos="709"/>
        </w:tabs>
        <w:ind w:left="0" w:right="0" w:firstLine="567"/>
        <w:rPr>
          <w:sz w:val="20"/>
        </w:rPr>
      </w:pPr>
      <w:r w:rsidRPr="008938FD">
        <w:rPr>
          <w:sz w:val="20"/>
        </w:rPr>
        <w:t>Если иное не предусмотрено Договором, изменения, приложения и дополнения к настоящему Договору действительны, если они совершены в письменной форме, подписаны уполномоченными на то представителями обеих Сторон и скреплены оттисками их печатей.</w:t>
      </w:r>
    </w:p>
    <w:p w14:paraId="68AB659E" w14:textId="77777777" w:rsidR="00001EB2" w:rsidRPr="008938FD" w:rsidRDefault="00001EB2" w:rsidP="00001EB2">
      <w:pPr>
        <w:pStyle w:val="a9"/>
        <w:numPr>
          <w:ilvl w:val="1"/>
          <w:numId w:val="1"/>
        </w:numPr>
        <w:ind w:left="0" w:right="0" w:firstLine="567"/>
        <w:rPr>
          <w:sz w:val="20"/>
        </w:rPr>
      </w:pPr>
      <w:r w:rsidRPr="00001EB2">
        <w:rPr>
          <w:sz w:val="20"/>
        </w:rPr>
        <w:t>Стороны договорились, что до момента подписания соответствующих документов на бумажном носителе информация, которой Стороны обмениваются в электронном виде в соответствии с условиями настоящего Договора, является основанием для расчетов по настоящему Соглашению и принимается в качестве доказательственной базы при разрешении споров как в судебном, так и во внесудебном порядке.</w:t>
      </w:r>
    </w:p>
    <w:p w14:paraId="12664953" w14:textId="6EBCD77A" w:rsidR="00032E7D" w:rsidRPr="008938FD" w:rsidRDefault="00A96B55" w:rsidP="004642DB">
      <w:pPr>
        <w:pStyle w:val="a9"/>
        <w:numPr>
          <w:ilvl w:val="1"/>
          <w:numId w:val="1"/>
        </w:numPr>
        <w:tabs>
          <w:tab w:val="left" w:pos="284"/>
          <w:tab w:val="left" w:pos="709"/>
        </w:tabs>
        <w:ind w:left="0" w:right="0" w:firstLine="567"/>
        <w:rPr>
          <w:sz w:val="20"/>
        </w:rPr>
      </w:pPr>
      <w:r w:rsidRPr="008938FD">
        <w:rPr>
          <w:sz w:val="20"/>
        </w:rPr>
        <w:t xml:space="preserve">Все споры, разногласия или требования, возникающие из </w:t>
      </w:r>
      <w:r w:rsidR="00321485" w:rsidRPr="008938FD">
        <w:rPr>
          <w:sz w:val="20"/>
        </w:rPr>
        <w:t xml:space="preserve">настоящего </w:t>
      </w:r>
      <w:r w:rsidRPr="008938FD">
        <w:rPr>
          <w:sz w:val="20"/>
        </w:rPr>
        <w:t>Договора или в связи с ним, подлежат урегулированию Сторонами путем переговоров. Сторона, получившая от другой Стороны пр</w:t>
      </w:r>
      <w:r w:rsidR="00BD0A41" w:rsidRPr="008938FD">
        <w:rPr>
          <w:sz w:val="20"/>
        </w:rPr>
        <w:t>етензию, обязана в течение 20 (Д</w:t>
      </w:r>
      <w:r w:rsidRPr="008938FD">
        <w:rPr>
          <w:sz w:val="20"/>
        </w:rPr>
        <w:t xml:space="preserve">вадцати) </w:t>
      </w:r>
      <w:r w:rsidR="00F84BF0" w:rsidRPr="008938FD">
        <w:rPr>
          <w:sz w:val="20"/>
        </w:rPr>
        <w:t>Р</w:t>
      </w:r>
      <w:r w:rsidRPr="008938FD">
        <w:rPr>
          <w:sz w:val="20"/>
        </w:rPr>
        <w:t xml:space="preserve">абочих дней удовлетворить заявленные в претензии требования или направить другой Стороне мотивированный отказ. К ответу должны быть приложены все необходимые документы. </w:t>
      </w:r>
    </w:p>
    <w:p w14:paraId="7917B058" w14:textId="77777777" w:rsidR="00032E7D" w:rsidRDefault="00A96B55" w:rsidP="004642DB">
      <w:pPr>
        <w:pStyle w:val="a9"/>
        <w:numPr>
          <w:ilvl w:val="1"/>
          <w:numId w:val="1"/>
        </w:numPr>
        <w:tabs>
          <w:tab w:val="left" w:pos="284"/>
          <w:tab w:val="left" w:pos="709"/>
        </w:tabs>
        <w:ind w:left="0" w:right="0" w:firstLine="567"/>
        <w:rPr>
          <w:sz w:val="20"/>
        </w:rPr>
      </w:pPr>
      <w:r w:rsidRPr="008938FD">
        <w:rPr>
          <w:sz w:val="20"/>
        </w:rPr>
        <w:t xml:space="preserve">При отсутствии согласия или в случае невозможности разрешения </w:t>
      </w:r>
      <w:r w:rsidR="0013102A" w:rsidRPr="008938FD">
        <w:rPr>
          <w:sz w:val="20"/>
        </w:rPr>
        <w:t>споров путем переговоров</w:t>
      </w:r>
      <w:r w:rsidRPr="008938FD">
        <w:rPr>
          <w:sz w:val="20"/>
        </w:rPr>
        <w:t>, спор между Сторонами подлежит рассмотрению в Арбитражном суде города Москвы.</w:t>
      </w:r>
    </w:p>
    <w:p w14:paraId="1CD50CD8" w14:textId="77777777" w:rsidR="00DD0EC7" w:rsidRPr="008938FD" w:rsidRDefault="00DD0EC7" w:rsidP="00DD0EC7">
      <w:pPr>
        <w:pStyle w:val="a9"/>
        <w:numPr>
          <w:ilvl w:val="1"/>
          <w:numId w:val="1"/>
        </w:numPr>
        <w:ind w:left="0" w:right="0" w:firstLine="567"/>
        <w:rPr>
          <w:sz w:val="20"/>
        </w:rPr>
      </w:pPr>
      <w:r w:rsidRPr="00DD0EC7">
        <w:rPr>
          <w:sz w:val="20"/>
        </w:rPr>
        <w:t>Стороны договорились, что все взаимоотношения Сторон в рамках настоящего Договора (а также вытекающие из исполнения настоящего Договора), регулируются законодательством Российской Федерации.</w:t>
      </w:r>
    </w:p>
    <w:p w14:paraId="0BCB7381" w14:textId="489700EB" w:rsidR="00CE6A9D" w:rsidRPr="00CE124C" w:rsidRDefault="008938FD" w:rsidP="00CE124C">
      <w:pPr>
        <w:pStyle w:val="a9"/>
        <w:numPr>
          <w:ilvl w:val="1"/>
          <w:numId w:val="1"/>
        </w:numPr>
        <w:ind w:left="0" w:right="0" w:firstLine="567"/>
        <w:rPr>
          <w:sz w:val="20"/>
        </w:rPr>
      </w:pPr>
      <w:r w:rsidRPr="008938FD">
        <w:rPr>
          <w:sz w:val="20"/>
        </w:rPr>
        <w:t>Все действия, предусмотренные настоящим Договором, считаются совершенными и фиксируются Сторонами по московскому времени. Любое время, указанное в Договоре, необходимо рассматривать как московское.</w:t>
      </w:r>
    </w:p>
    <w:p w14:paraId="171AD20A" w14:textId="0F35A594" w:rsidR="008001E4" w:rsidRPr="008001E4" w:rsidRDefault="008001E4" w:rsidP="008001E4">
      <w:pPr>
        <w:pStyle w:val="a9"/>
        <w:numPr>
          <w:ilvl w:val="1"/>
          <w:numId w:val="1"/>
        </w:numPr>
        <w:ind w:left="0" w:firstLine="567"/>
        <w:rPr>
          <w:sz w:val="20"/>
        </w:rPr>
      </w:pPr>
      <w:r w:rsidRPr="008001E4">
        <w:rPr>
          <w:sz w:val="20"/>
        </w:rPr>
        <w:t xml:space="preserve">В </w:t>
      </w:r>
      <w:r>
        <w:rPr>
          <w:sz w:val="20"/>
        </w:rPr>
        <w:t xml:space="preserve">случаях, если Контрагент осуществляет передачу </w:t>
      </w:r>
      <w:r w:rsidR="00862228">
        <w:rPr>
          <w:sz w:val="20"/>
        </w:rPr>
        <w:t xml:space="preserve">Провайдеру </w:t>
      </w:r>
      <w:r>
        <w:rPr>
          <w:sz w:val="20"/>
        </w:rPr>
        <w:t xml:space="preserve">персональных данных в целях исполнения Сторонами условий настоящего Договора, </w:t>
      </w:r>
      <w:r w:rsidR="00862228">
        <w:rPr>
          <w:sz w:val="20"/>
        </w:rPr>
        <w:t>Провайдер</w:t>
      </w:r>
      <w:r w:rsidR="00862228" w:rsidRPr="008001E4">
        <w:rPr>
          <w:sz w:val="20"/>
        </w:rPr>
        <w:t xml:space="preserve"> </w:t>
      </w:r>
      <w:r w:rsidRPr="008001E4">
        <w:rPr>
          <w:sz w:val="20"/>
        </w:rPr>
        <w:t>в соответствии с ч.</w:t>
      </w:r>
      <w:r>
        <w:rPr>
          <w:sz w:val="20"/>
        </w:rPr>
        <w:t xml:space="preserve"> </w:t>
      </w:r>
      <w:r w:rsidRPr="008001E4">
        <w:rPr>
          <w:sz w:val="20"/>
        </w:rPr>
        <w:t>4 ст.</w:t>
      </w:r>
      <w:r>
        <w:rPr>
          <w:sz w:val="20"/>
        </w:rPr>
        <w:t xml:space="preserve"> </w:t>
      </w:r>
      <w:r w:rsidRPr="008001E4">
        <w:rPr>
          <w:sz w:val="20"/>
        </w:rPr>
        <w:t xml:space="preserve">6 </w:t>
      </w:r>
      <w:r w:rsidR="003D1CA6">
        <w:rPr>
          <w:sz w:val="20"/>
        </w:rPr>
        <w:t>Закона №</w:t>
      </w:r>
      <w:r w:rsidR="003D1CA6" w:rsidRPr="00D80662">
        <w:rPr>
          <w:sz w:val="20"/>
        </w:rPr>
        <w:t xml:space="preserve">152-ФЗ </w:t>
      </w:r>
      <w:r w:rsidRPr="008001E4">
        <w:rPr>
          <w:sz w:val="20"/>
        </w:rPr>
        <w:t xml:space="preserve">на основании поручения </w:t>
      </w:r>
      <w:r>
        <w:rPr>
          <w:sz w:val="20"/>
        </w:rPr>
        <w:t>Контрагента</w:t>
      </w:r>
      <w:r w:rsidRPr="008001E4">
        <w:rPr>
          <w:sz w:val="20"/>
        </w:rPr>
        <w:t xml:space="preserve"> на обработку персональных данных осуществляет обработку персональных данных субъекта персональных данных , полученных от </w:t>
      </w:r>
      <w:r>
        <w:rPr>
          <w:sz w:val="20"/>
        </w:rPr>
        <w:t>Контрагента</w:t>
      </w:r>
      <w:r w:rsidRPr="008001E4">
        <w:rPr>
          <w:sz w:val="20"/>
        </w:rPr>
        <w:t xml:space="preserve"> (при условии обработки персональных данных субъекта персональных данных </w:t>
      </w:r>
      <w:r>
        <w:rPr>
          <w:sz w:val="20"/>
        </w:rPr>
        <w:t>Контрагентом</w:t>
      </w:r>
      <w:r w:rsidRPr="008001E4">
        <w:rPr>
          <w:sz w:val="20"/>
        </w:rPr>
        <w:t xml:space="preserve">). </w:t>
      </w:r>
    </w:p>
    <w:p w14:paraId="7AF8899E" w14:textId="181DC62E" w:rsidR="008001E4" w:rsidRPr="008001E4" w:rsidRDefault="008001E4" w:rsidP="008001E4">
      <w:pPr>
        <w:pStyle w:val="a9"/>
        <w:rPr>
          <w:sz w:val="20"/>
        </w:rPr>
      </w:pPr>
      <w:r>
        <w:rPr>
          <w:sz w:val="20"/>
        </w:rPr>
        <w:t>Контрагент</w:t>
      </w:r>
      <w:r w:rsidRPr="008001E4">
        <w:rPr>
          <w:sz w:val="20"/>
        </w:rPr>
        <w:t xml:space="preserve"> несет ответственность за обработку, включая передачу персональных данных </w:t>
      </w:r>
      <w:r w:rsidR="00862228">
        <w:rPr>
          <w:sz w:val="20"/>
        </w:rPr>
        <w:t>Провайдеру</w:t>
      </w:r>
      <w:r>
        <w:rPr>
          <w:sz w:val="20"/>
        </w:rPr>
        <w:t>,</w:t>
      </w:r>
      <w:r w:rsidRPr="008001E4">
        <w:rPr>
          <w:sz w:val="20"/>
        </w:rPr>
        <w:t xml:space="preserve"> в соответствии с </w:t>
      </w:r>
      <w:r w:rsidR="003D1CA6">
        <w:rPr>
          <w:sz w:val="20"/>
        </w:rPr>
        <w:t>Законом №</w:t>
      </w:r>
      <w:r w:rsidR="003D1CA6" w:rsidRPr="00D80662">
        <w:rPr>
          <w:sz w:val="20"/>
        </w:rPr>
        <w:t xml:space="preserve">152-ФЗ </w:t>
      </w:r>
      <w:r w:rsidRPr="008001E4">
        <w:rPr>
          <w:sz w:val="20"/>
        </w:rPr>
        <w:t xml:space="preserve">и подтверждает, что передача данных осуществляется в соответствии с положениями норм действующего законодательства </w:t>
      </w:r>
      <w:r>
        <w:rPr>
          <w:sz w:val="20"/>
        </w:rPr>
        <w:t>РФ</w:t>
      </w:r>
      <w:r w:rsidRPr="008001E4">
        <w:rPr>
          <w:sz w:val="20"/>
        </w:rPr>
        <w:t>.</w:t>
      </w:r>
    </w:p>
    <w:p w14:paraId="2BC4773F" w14:textId="487D1725" w:rsidR="008001E4" w:rsidRPr="008001E4" w:rsidRDefault="008001E4" w:rsidP="008001E4">
      <w:pPr>
        <w:pStyle w:val="a9"/>
        <w:rPr>
          <w:sz w:val="20"/>
        </w:rPr>
      </w:pPr>
      <w:r>
        <w:rPr>
          <w:sz w:val="20"/>
        </w:rPr>
        <w:t xml:space="preserve">Контрагент </w:t>
      </w:r>
      <w:r w:rsidRPr="008001E4">
        <w:rPr>
          <w:sz w:val="20"/>
        </w:rPr>
        <w:t xml:space="preserve">самостоятельно обязуется осуществлять информирование субъекта персональных данных о передаче персональных данных на обработку </w:t>
      </w:r>
      <w:r w:rsidR="00862228">
        <w:rPr>
          <w:sz w:val="20"/>
        </w:rPr>
        <w:t>Провайдером</w:t>
      </w:r>
      <w:r w:rsidRPr="008001E4">
        <w:rPr>
          <w:sz w:val="20"/>
        </w:rPr>
        <w:t xml:space="preserve">, а также получать согласие на обработку персональных данных субъекта персональных данных, до момента передачи данных </w:t>
      </w:r>
      <w:r w:rsidR="00862228">
        <w:rPr>
          <w:sz w:val="20"/>
        </w:rPr>
        <w:t>Провайдеру</w:t>
      </w:r>
      <w:r w:rsidRPr="008001E4">
        <w:rPr>
          <w:sz w:val="20"/>
        </w:rPr>
        <w:t xml:space="preserve">. Передача персональных данных </w:t>
      </w:r>
      <w:r w:rsidR="00862228">
        <w:rPr>
          <w:sz w:val="20"/>
        </w:rPr>
        <w:t>Провайдеру</w:t>
      </w:r>
      <w:r w:rsidR="00862228" w:rsidRPr="008001E4">
        <w:rPr>
          <w:sz w:val="20"/>
        </w:rPr>
        <w:t xml:space="preserve"> </w:t>
      </w:r>
      <w:r w:rsidRPr="008001E4">
        <w:rPr>
          <w:sz w:val="20"/>
        </w:rPr>
        <w:t xml:space="preserve">осуществляется в соответствии с требованиями </w:t>
      </w:r>
      <w:r w:rsidR="003D1CA6">
        <w:rPr>
          <w:sz w:val="20"/>
        </w:rPr>
        <w:t>Закона №</w:t>
      </w:r>
      <w:r w:rsidR="003D1CA6" w:rsidRPr="00D80662">
        <w:rPr>
          <w:sz w:val="20"/>
        </w:rPr>
        <w:t>152-ФЗ</w:t>
      </w:r>
      <w:r w:rsidRPr="008001E4">
        <w:rPr>
          <w:sz w:val="20"/>
        </w:rPr>
        <w:t>.</w:t>
      </w:r>
    </w:p>
    <w:p w14:paraId="2B1F87AD" w14:textId="541262F7" w:rsidR="008001E4" w:rsidRPr="008001E4" w:rsidRDefault="008001E4" w:rsidP="008001E4">
      <w:pPr>
        <w:pStyle w:val="a9"/>
        <w:rPr>
          <w:sz w:val="20"/>
        </w:rPr>
      </w:pPr>
      <w:r w:rsidRPr="008001E4">
        <w:rPr>
          <w:sz w:val="20"/>
        </w:rPr>
        <w:t xml:space="preserve">По запросу </w:t>
      </w:r>
      <w:r w:rsidR="00862228">
        <w:rPr>
          <w:sz w:val="20"/>
        </w:rPr>
        <w:t xml:space="preserve">Провайдера </w:t>
      </w:r>
      <w:r>
        <w:rPr>
          <w:sz w:val="20"/>
        </w:rPr>
        <w:t>Контрагент обязан</w:t>
      </w:r>
      <w:r w:rsidRPr="008001E4">
        <w:rPr>
          <w:sz w:val="20"/>
        </w:rPr>
        <w:t xml:space="preserve"> предоставить </w:t>
      </w:r>
      <w:r w:rsidR="00862228">
        <w:rPr>
          <w:sz w:val="20"/>
        </w:rPr>
        <w:t>Провайдеру</w:t>
      </w:r>
      <w:r w:rsidR="00862228" w:rsidRPr="008001E4">
        <w:rPr>
          <w:sz w:val="20"/>
        </w:rPr>
        <w:t xml:space="preserve"> </w:t>
      </w:r>
      <w:r w:rsidRPr="008001E4">
        <w:rPr>
          <w:sz w:val="20"/>
        </w:rPr>
        <w:t>подтверждение согласия субъектов персональных данных на обработку их персональных данных.</w:t>
      </w:r>
    </w:p>
    <w:p w14:paraId="73A4BEE0" w14:textId="2E3DA65A" w:rsidR="008001E4" w:rsidRPr="008001E4" w:rsidRDefault="008001E4" w:rsidP="003D1CA6">
      <w:pPr>
        <w:pStyle w:val="a9"/>
        <w:rPr>
          <w:sz w:val="20"/>
        </w:rPr>
      </w:pPr>
      <w:r w:rsidRPr="008001E4">
        <w:rPr>
          <w:sz w:val="20"/>
        </w:rPr>
        <w:t xml:space="preserve">В случае предъявления </w:t>
      </w:r>
      <w:r w:rsidR="00862228">
        <w:rPr>
          <w:sz w:val="20"/>
        </w:rPr>
        <w:t>Провайдеру</w:t>
      </w:r>
      <w:r w:rsidR="00862228" w:rsidRPr="008001E4">
        <w:rPr>
          <w:sz w:val="20"/>
        </w:rPr>
        <w:t xml:space="preserve"> </w:t>
      </w:r>
      <w:r w:rsidRPr="008001E4">
        <w:rPr>
          <w:sz w:val="20"/>
        </w:rPr>
        <w:t xml:space="preserve">претензий, связанных с обработкой персональных данных субъекта персональных данных, переданных </w:t>
      </w:r>
      <w:r>
        <w:rPr>
          <w:sz w:val="20"/>
        </w:rPr>
        <w:t xml:space="preserve">Контрагентом </w:t>
      </w:r>
      <w:r w:rsidR="00862228">
        <w:rPr>
          <w:sz w:val="20"/>
        </w:rPr>
        <w:t xml:space="preserve">Провайдеру </w:t>
      </w:r>
      <w:r w:rsidRPr="008001E4">
        <w:rPr>
          <w:sz w:val="20"/>
        </w:rPr>
        <w:t xml:space="preserve">в рамках настоящего Договора, </w:t>
      </w:r>
      <w:r>
        <w:rPr>
          <w:sz w:val="20"/>
        </w:rPr>
        <w:t>Контрагент</w:t>
      </w:r>
      <w:r w:rsidRPr="008001E4">
        <w:rPr>
          <w:sz w:val="20"/>
        </w:rPr>
        <w:t xml:space="preserve"> возмещает </w:t>
      </w:r>
      <w:r w:rsidR="00862228">
        <w:rPr>
          <w:sz w:val="20"/>
        </w:rPr>
        <w:t>Провайдеру</w:t>
      </w:r>
      <w:r w:rsidR="00862228" w:rsidRPr="008001E4">
        <w:rPr>
          <w:sz w:val="20"/>
        </w:rPr>
        <w:t xml:space="preserve"> </w:t>
      </w:r>
      <w:r w:rsidRPr="008001E4">
        <w:rPr>
          <w:sz w:val="20"/>
        </w:rPr>
        <w:t xml:space="preserve">убытки, связанные с обработкой </w:t>
      </w:r>
      <w:r w:rsidR="00862228">
        <w:rPr>
          <w:sz w:val="20"/>
        </w:rPr>
        <w:t>Провайдером</w:t>
      </w:r>
      <w:r w:rsidR="00862228" w:rsidRPr="008001E4">
        <w:rPr>
          <w:sz w:val="20"/>
        </w:rPr>
        <w:t xml:space="preserve"> </w:t>
      </w:r>
      <w:r w:rsidRPr="008001E4">
        <w:rPr>
          <w:sz w:val="20"/>
        </w:rPr>
        <w:t xml:space="preserve">персональных данных субъекта персональных данных, переданных </w:t>
      </w:r>
      <w:r w:rsidR="00862228">
        <w:rPr>
          <w:sz w:val="20"/>
        </w:rPr>
        <w:t>Провайдеру</w:t>
      </w:r>
      <w:r w:rsidR="00862228" w:rsidRPr="008001E4">
        <w:rPr>
          <w:sz w:val="20"/>
        </w:rPr>
        <w:t xml:space="preserve"> </w:t>
      </w:r>
      <w:r w:rsidRPr="008001E4">
        <w:rPr>
          <w:sz w:val="20"/>
        </w:rPr>
        <w:t xml:space="preserve">в нарушение </w:t>
      </w:r>
      <w:r w:rsidR="003D1CA6">
        <w:rPr>
          <w:sz w:val="20"/>
        </w:rPr>
        <w:t>Закона №</w:t>
      </w:r>
      <w:r w:rsidR="003D1CA6" w:rsidRPr="00D80662">
        <w:rPr>
          <w:sz w:val="20"/>
        </w:rPr>
        <w:t>152-ФЗ</w:t>
      </w:r>
      <w:r w:rsidR="003D1CA6">
        <w:rPr>
          <w:sz w:val="20"/>
        </w:rPr>
        <w:t>.</w:t>
      </w:r>
    </w:p>
    <w:p w14:paraId="123B9F13" w14:textId="77777777" w:rsidR="00001EB2" w:rsidRDefault="00001EB2" w:rsidP="00001EB2">
      <w:pPr>
        <w:pStyle w:val="a9"/>
        <w:numPr>
          <w:ilvl w:val="1"/>
          <w:numId w:val="1"/>
        </w:numPr>
        <w:ind w:left="0" w:right="0" w:firstLine="567"/>
        <w:rPr>
          <w:sz w:val="20"/>
        </w:rPr>
      </w:pPr>
      <w:r w:rsidRPr="00001EB2">
        <w:rPr>
          <w:sz w:val="20"/>
        </w:rPr>
        <w:t>Взаимодействие по электронной почте в рамках настоящего Договора осуществляется между Сторонами с</w:t>
      </w:r>
      <w:r>
        <w:rPr>
          <w:sz w:val="20"/>
        </w:rPr>
        <w:t>о следующих</w:t>
      </w:r>
      <w:r w:rsidRPr="00001EB2">
        <w:rPr>
          <w:sz w:val="20"/>
        </w:rPr>
        <w:t xml:space="preserve"> адресов электронной почты (как совместно, так и по отдельности, с любого из адресов</w:t>
      </w:r>
      <w:r>
        <w:rPr>
          <w:sz w:val="20"/>
        </w:rPr>
        <w:t>):</w:t>
      </w:r>
      <w:r w:rsidRPr="00001EB2">
        <w:rPr>
          <w:sz w:val="20"/>
        </w:rPr>
        <w:t xml:space="preserve"> </w:t>
      </w:r>
    </w:p>
    <w:p w14:paraId="14524D95" w14:textId="6549354D" w:rsidR="00001EB2" w:rsidRDefault="00001EB2" w:rsidP="00001EB2">
      <w:pPr>
        <w:pStyle w:val="a9"/>
        <w:ind w:left="567" w:right="0" w:firstLine="0"/>
        <w:rPr>
          <w:sz w:val="20"/>
        </w:rPr>
      </w:pPr>
      <w:r>
        <w:rPr>
          <w:sz w:val="20"/>
        </w:rPr>
        <w:t xml:space="preserve">со стороны </w:t>
      </w:r>
      <w:r w:rsidR="00862228">
        <w:rPr>
          <w:sz w:val="20"/>
        </w:rPr>
        <w:t xml:space="preserve">Провайдера </w:t>
      </w:r>
      <w:r>
        <w:rPr>
          <w:sz w:val="20"/>
        </w:rPr>
        <w:t xml:space="preserve">- </w:t>
      </w:r>
      <w:r w:rsidR="00862228" w:rsidRPr="00862228">
        <w:rPr>
          <w:sz w:val="20"/>
        </w:rPr>
        <w:t>m.alexandrova@unlimco.ru</w:t>
      </w:r>
      <w:r w:rsidR="006D7669">
        <w:rPr>
          <w:sz w:val="20"/>
        </w:rPr>
        <w:t xml:space="preserve"> (здесь, далее и</w:t>
      </w:r>
      <w:r>
        <w:rPr>
          <w:sz w:val="20"/>
        </w:rPr>
        <w:t xml:space="preserve"> ранее – «Адрес электронной почты </w:t>
      </w:r>
      <w:r w:rsidR="00862228">
        <w:rPr>
          <w:sz w:val="20"/>
        </w:rPr>
        <w:t>Провайдера</w:t>
      </w:r>
      <w:r>
        <w:rPr>
          <w:sz w:val="20"/>
        </w:rPr>
        <w:t>»);</w:t>
      </w:r>
    </w:p>
    <w:p w14:paraId="34771104" w14:textId="77777777" w:rsidR="00001EB2" w:rsidRDefault="00001EB2" w:rsidP="00001EB2">
      <w:pPr>
        <w:pStyle w:val="a9"/>
        <w:ind w:left="567" w:right="0" w:firstLine="0"/>
        <w:rPr>
          <w:sz w:val="20"/>
        </w:rPr>
      </w:pPr>
      <w:r>
        <w:rPr>
          <w:sz w:val="20"/>
        </w:rPr>
        <w:t>со стороны Контрагента - _____________ (здесь</w:t>
      </w:r>
      <w:r w:rsidR="006D7669">
        <w:rPr>
          <w:sz w:val="20"/>
        </w:rPr>
        <w:t>, далее</w:t>
      </w:r>
      <w:r>
        <w:rPr>
          <w:sz w:val="20"/>
        </w:rPr>
        <w:t xml:space="preserve"> и ранее – «</w:t>
      </w:r>
      <w:r w:rsidR="006D7669">
        <w:rPr>
          <w:sz w:val="20"/>
        </w:rPr>
        <w:t>Адрес электронной почты Контрагента</w:t>
      </w:r>
      <w:r>
        <w:rPr>
          <w:sz w:val="20"/>
        </w:rPr>
        <w:t>»).</w:t>
      </w:r>
    </w:p>
    <w:p w14:paraId="56D48FA8" w14:textId="77777777" w:rsidR="00001EB2" w:rsidRDefault="00001EB2" w:rsidP="00001EB2">
      <w:pPr>
        <w:pStyle w:val="a9"/>
        <w:ind w:right="0"/>
        <w:rPr>
          <w:sz w:val="20"/>
        </w:rPr>
      </w:pPr>
      <w:r w:rsidRPr="00001EB2">
        <w:rPr>
          <w:sz w:val="20"/>
        </w:rPr>
        <w:t xml:space="preserve">При этом Стороны признают, что для целей настоящего Договора, любая электронная переписка Сторон с таких адресов электронной почты признается юридически значимой и является надлежащим доказательством в судебном </w:t>
      </w:r>
      <w:r w:rsidRPr="00001EB2">
        <w:rPr>
          <w:sz w:val="20"/>
        </w:rPr>
        <w:lastRenderedPageBreak/>
        <w:t>процессе. Стороны также признают и подтверждают, что лица, которые будут осуществлять взаимодействие с соответствующих адресов электронной почты, обладают всеми необходимыми полномочиями для выполнения условий Договора.</w:t>
      </w:r>
    </w:p>
    <w:p w14:paraId="33980BA1" w14:textId="77777777" w:rsidR="00032E7D" w:rsidRDefault="00321485" w:rsidP="004642DB">
      <w:pPr>
        <w:pStyle w:val="a9"/>
        <w:numPr>
          <w:ilvl w:val="1"/>
          <w:numId w:val="1"/>
        </w:numPr>
        <w:tabs>
          <w:tab w:val="left" w:pos="284"/>
          <w:tab w:val="left" w:pos="709"/>
          <w:tab w:val="left" w:pos="851"/>
        </w:tabs>
        <w:ind w:left="0" w:right="0" w:firstLine="567"/>
        <w:rPr>
          <w:sz w:val="20"/>
        </w:rPr>
      </w:pPr>
      <w:r w:rsidRPr="008938FD">
        <w:rPr>
          <w:sz w:val="20"/>
        </w:rPr>
        <w:t xml:space="preserve">Настоящий </w:t>
      </w:r>
      <w:r w:rsidR="00EE7170" w:rsidRPr="008938FD">
        <w:rPr>
          <w:sz w:val="20"/>
        </w:rPr>
        <w:t xml:space="preserve">Договор составлен </w:t>
      </w:r>
      <w:r w:rsidR="00BD0A41" w:rsidRPr="008938FD">
        <w:rPr>
          <w:sz w:val="20"/>
        </w:rPr>
        <w:t xml:space="preserve">на русском языке </w:t>
      </w:r>
      <w:r w:rsidR="00EE7170" w:rsidRPr="008938FD">
        <w:rPr>
          <w:sz w:val="20"/>
        </w:rPr>
        <w:t>в 2 (</w:t>
      </w:r>
      <w:r w:rsidR="00BD0A41" w:rsidRPr="008938FD">
        <w:rPr>
          <w:sz w:val="20"/>
        </w:rPr>
        <w:t>Д</w:t>
      </w:r>
      <w:r w:rsidR="00EE7170" w:rsidRPr="008938FD">
        <w:rPr>
          <w:sz w:val="20"/>
        </w:rPr>
        <w:t>вух)</w:t>
      </w:r>
      <w:r w:rsidR="00BD0A41" w:rsidRPr="008938FD">
        <w:rPr>
          <w:sz w:val="20"/>
        </w:rPr>
        <w:t>подлинных</w:t>
      </w:r>
      <w:r w:rsidR="00EE7170" w:rsidRPr="008938FD">
        <w:rPr>
          <w:sz w:val="20"/>
        </w:rPr>
        <w:t xml:space="preserve"> экземплярах, имеющих одинаковую юридическую силу, по </w:t>
      </w:r>
      <w:r w:rsidR="009B2B28" w:rsidRPr="008938FD">
        <w:rPr>
          <w:sz w:val="20"/>
        </w:rPr>
        <w:t>одному</w:t>
      </w:r>
      <w:r w:rsidR="00EE7170" w:rsidRPr="008938FD">
        <w:rPr>
          <w:sz w:val="20"/>
        </w:rPr>
        <w:t xml:space="preserve"> экземпляру для каждой из Сторон.</w:t>
      </w:r>
    </w:p>
    <w:p w14:paraId="6B02F308" w14:textId="77777777" w:rsidR="00DD0EC7" w:rsidRPr="00DD0EC7" w:rsidRDefault="00DD0EC7" w:rsidP="00DD0EC7">
      <w:pPr>
        <w:pStyle w:val="a9"/>
        <w:numPr>
          <w:ilvl w:val="1"/>
          <w:numId w:val="1"/>
        </w:numPr>
        <w:ind w:left="0" w:firstLine="567"/>
        <w:rPr>
          <w:sz w:val="20"/>
        </w:rPr>
      </w:pPr>
      <w:r w:rsidRPr="00DD0EC7">
        <w:rPr>
          <w:sz w:val="20"/>
        </w:rPr>
        <w:t>Неотъемлемыми частями настоящего Договора являются:</w:t>
      </w:r>
    </w:p>
    <w:p w14:paraId="6B32680C" w14:textId="77777777" w:rsidR="00DD0EC7" w:rsidRDefault="00DD0EC7" w:rsidP="00DD0EC7">
      <w:pPr>
        <w:pStyle w:val="a9"/>
        <w:ind w:left="567" w:firstLine="0"/>
        <w:rPr>
          <w:sz w:val="20"/>
        </w:rPr>
      </w:pPr>
      <w:r w:rsidRPr="00DD0EC7">
        <w:rPr>
          <w:sz w:val="20"/>
        </w:rPr>
        <w:t>● Приложение №1</w:t>
      </w:r>
      <w:r>
        <w:rPr>
          <w:sz w:val="20"/>
        </w:rPr>
        <w:t xml:space="preserve">. </w:t>
      </w:r>
      <w:r w:rsidR="00FB6403">
        <w:rPr>
          <w:sz w:val="20"/>
        </w:rPr>
        <w:t>Форма Акта об оказании услуг;</w:t>
      </w:r>
    </w:p>
    <w:p w14:paraId="07CE952A" w14:textId="77777777" w:rsidR="00FB6403" w:rsidRDefault="00FB6403" w:rsidP="00FB6403">
      <w:pPr>
        <w:pStyle w:val="a9"/>
        <w:ind w:left="567" w:firstLine="0"/>
        <w:rPr>
          <w:sz w:val="20"/>
        </w:rPr>
      </w:pPr>
      <w:r w:rsidRPr="00DD0EC7">
        <w:rPr>
          <w:sz w:val="20"/>
        </w:rPr>
        <w:t>● Приложение №</w:t>
      </w:r>
      <w:r>
        <w:rPr>
          <w:sz w:val="20"/>
        </w:rPr>
        <w:t>2. Лимиты на проведение операций по Зачислению;</w:t>
      </w:r>
    </w:p>
    <w:p w14:paraId="1B3D2907" w14:textId="1CB1E11F" w:rsidR="00FB6403" w:rsidRDefault="00C067FC" w:rsidP="009E3BEB">
      <w:pPr>
        <w:pStyle w:val="a9"/>
        <w:rPr>
          <w:sz w:val="20"/>
        </w:rPr>
      </w:pPr>
      <w:r>
        <w:rPr>
          <w:sz w:val="20"/>
        </w:rPr>
        <w:t>●</w:t>
      </w:r>
      <w:r w:rsidR="00722674">
        <w:rPr>
          <w:sz w:val="20"/>
        </w:rPr>
        <w:t xml:space="preserve"> Приложение №3</w:t>
      </w:r>
      <w:r>
        <w:rPr>
          <w:sz w:val="20"/>
        </w:rPr>
        <w:t xml:space="preserve">. </w:t>
      </w:r>
      <w:r w:rsidR="009E3BEB">
        <w:rPr>
          <w:sz w:val="20"/>
        </w:rPr>
        <w:t>Порядок взаимодействия Сторон при предоставлении доступа и использовании Личного кабинета</w:t>
      </w:r>
      <w:r w:rsidR="00E5556C">
        <w:rPr>
          <w:sz w:val="20"/>
        </w:rPr>
        <w:t>;</w:t>
      </w:r>
    </w:p>
    <w:p w14:paraId="7D7F55E4" w14:textId="51B5DBDF" w:rsidR="00E5556C" w:rsidRDefault="00E5556C" w:rsidP="00E5556C">
      <w:pPr>
        <w:pStyle w:val="a9"/>
        <w:rPr>
          <w:sz w:val="20"/>
        </w:rPr>
      </w:pPr>
      <w:r w:rsidRPr="00DD0EC7">
        <w:rPr>
          <w:sz w:val="20"/>
        </w:rPr>
        <w:t>● Приложение №</w:t>
      </w:r>
      <w:r>
        <w:rPr>
          <w:sz w:val="20"/>
        </w:rPr>
        <w:t xml:space="preserve">4. </w:t>
      </w:r>
      <w:r w:rsidRPr="00E5556C">
        <w:rPr>
          <w:sz w:val="20"/>
        </w:rPr>
        <w:t xml:space="preserve">Информация о цепочке собственников </w:t>
      </w:r>
      <w:r w:rsidR="005C6789">
        <w:rPr>
          <w:sz w:val="20"/>
        </w:rPr>
        <w:t>к</w:t>
      </w:r>
      <w:r>
        <w:rPr>
          <w:sz w:val="20"/>
        </w:rPr>
        <w:t>онтрагента</w:t>
      </w:r>
      <w:r w:rsidRPr="00E5556C">
        <w:rPr>
          <w:sz w:val="20"/>
        </w:rPr>
        <w:t>, включая бенефициаров (в том числе, конечных);</w:t>
      </w:r>
    </w:p>
    <w:p w14:paraId="6F1624DF" w14:textId="59F5387C" w:rsidR="00E5556C" w:rsidRPr="00DD0EC7" w:rsidRDefault="00E5556C" w:rsidP="00DB242C">
      <w:pPr>
        <w:pStyle w:val="a9"/>
        <w:rPr>
          <w:sz w:val="20"/>
        </w:rPr>
      </w:pPr>
      <w:r>
        <w:rPr>
          <w:sz w:val="20"/>
        </w:rPr>
        <w:t xml:space="preserve">● Приложение №5. </w:t>
      </w:r>
      <w:r w:rsidR="00DB242C">
        <w:rPr>
          <w:sz w:val="20"/>
        </w:rPr>
        <w:t xml:space="preserve">Форма </w:t>
      </w:r>
      <w:r w:rsidR="00DB242C" w:rsidRPr="00DB242C">
        <w:rPr>
          <w:sz w:val="20"/>
        </w:rPr>
        <w:t xml:space="preserve">подтверждения </w:t>
      </w:r>
      <w:r w:rsidR="00DB242C">
        <w:rPr>
          <w:sz w:val="20"/>
        </w:rPr>
        <w:t>Контрагентом</w:t>
      </w:r>
      <w:r w:rsidR="00DB242C" w:rsidRPr="00DB242C">
        <w:rPr>
          <w:sz w:val="20"/>
        </w:rPr>
        <w:t xml:space="preserve"> наличия согласия н</w:t>
      </w:r>
      <w:r w:rsidR="00DB242C">
        <w:rPr>
          <w:sz w:val="20"/>
        </w:rPr>
        <w:t xml:space="preserve">а обработку персональных данных </w:t>
      </w:r>
      <w:r w:rsidR="00DB242C" w:rsidRPr="00DB242C">
        <w:rPr>
          <w:sz w:val="20"/>
        </w:rPr>
        <w:t>и направления уведомлений об осуществлении обработки персональных данных</w:t>
      </w:r>
      <w:r w:rsidR="00DB242C">
        <w:rPr>
          <w:sz w:val="20"/>
        </w:rPr>
        <w:t>.</w:t>
      </w:r>
    </w:p>
    <w:p w14:paraId="145BB0EF" w14:textId="77777777" w:rsidR="00032E7D" w:rsidRPr="008938FD" w:rsidRDefault="00032E7D" w:rsidP="00447DAF">
      <w:pPr>
        <w:pStyle w:val="a9"/>
        <w:tabs>
          <w:tab w:val="left" w:pos="284"/>
          <w:tab w:val="left" w:pos="993"/>
        </w:tabs>
        <w:ind w:right="0" w:firstLine="0"/>
        <w:rPr>
          <w:sz w:val="20"/>
        </w:rPr>
      </w:pPr>
    </w:p>
    <w:p w14:paraId="1C9F8DEE" w14:textId="77777777" w:rsidR="00806FDF" w:rsidRPr="008938FD" w:rsidRDefault="00F227FA" w:rsidP="0091646A">
      <w:pPr>
        <w:pStyle w:val="a9"/>
        <w:numPr>
          <w:ilvl w:val="0"/>
          <w:numId w:val="1"/>
        </w:numPr>
        <w:ind w:left="567" w:right="0" w:firstLine="0"/>
        <w:rPr>
          <w:sz w:val="20"/>
        </w:rPr>
      </w:pPr>
      <w:r>
        <w:rPr>
          <w:b/>
          <w:sz w:val="20"/>
        </w:rPr>
        <w:t>АДРЕСА, РЕКВИЗИТЫ И ПОДПИСИ СТОРОН</w:t>
      </w:r>
    </w:p>
    <w:p w14:paraId="3014936B" w14:textId="77777777" w:rsidR="00806FDF" w:rsidRPr="008938FD" w:rsidRDefault="00806FDF" w:rsidP="00447DAF">
      <w:pPr>
        <w:pStyle w:val="a9"/>
        <w:tabs>
          <w:tab w:val="left" w:pos="284"/>
          <w:tab w:val="left" w:pos="993"/>
        </w:tabs>
        <w:ind w:right="0" w:firstLine="0"/>
        <w:rPr>
          <w:sz w:val="20"/>
        </w:rPr>
      </w:pPr>
    </w:p>
    <w:tbl>
      <w:tblPr>
        <w:tblW w:w="10173" w:type="dxa"/>
        <w:tblLayout w:type="fixed"/>
        <w:tblLook w:val="04A0" w:firstRow="1" w:lastRow="0" w:firstColumn="1" w:lastColumn="0" w:noHBand="0" w:noVBand="1"/>
      </w:tblPr>
      <w:tblGrid>
        <w:gridCol w:w="5070"/>
        <w:gridCol w:w="5103"/>
      </w:tblGrid>
      <w:tr w:rsidR="00806FDF" w:rsidRPr="008938FD" w14:paraId="48568E4B" w14:textId="77777777" w:rsidTr="00F713CB">
        <w:tc>
          <w:tcPr>
            <w:tcW w:w="5070" w:type="dxa"/>
          </w:tcPr>
          <w:p w14:paraId="20682CF1" w14:textId="448EB7C5" w:rsidR="00806FDF" w:rsidRPr="00A81832" w:rsidRDefault="00862228" w:rsidP="00447DAF">
            <w:pPr>
              <w:numPr>
                <w:ilvl w:val="1"/>
                <w:numId w:val="1"/>
              </w:numPr>
              <w:tabs>
                <w:tab w:val="left" w:pos="516"/>
                <w:tab w:val="left" w:pos="993"/>
              </w:tabs>
              <w:ind w:left="0"/>
              <w:jc w:val="both"/>
              <w:rPr>
                <w:b/>
                <w:color w:val="000000"/>
                <w:sz w:val="20"/>
                <w:szCs w:val="20"/>
                <w:u w:val="single"/>
              </w:rPr>
            </w:pPr>
            <w:r>
              <w:rPr>
                <w:b/>
                <w:color w:val="000000"/>
                <w:sz w:val="20"/>
                <w:szCs w:val="20"/>
                <w:u w:val="single"/>
              </w:rPr>
              <w:t>ПРОВАЙДЕР</w:t>
            </w:r>
            <w:r w:rsidR="00806FDF" w:rsidRPr="00A81832">
              <w:rPr>
                <w:b/>
                <w:color w:val="000000"/>
                <w:sz w:val="20"/>
                <w:szCs w:val="20"/>
                <w:u w:val="single"/>
              </w:rPr>
              <w:t>:</w:t>
            </w:r>
          </w:p>
        </w:tc>
        <w:tc>
          <w:tcPr>
            <w:tcW w:w="5103" w:type="dxa"/>
          </w:tcPr>
          <w:p w14:paraId="5790CE73" w14:textId="77777777" w:rsidR="00806FDF" w:rsidRPr="008938FD" w:rsidRDefault="00806FDF" w:rsidP="00447DAF">
            <w:pPr>
              <w:numPr>
                <w:ilvl w:val="1"/>
                <w:numId w:val="1"/>
              </w:numPr>
              <w:tabs>
                <w:tab w:val="left" w:pos="516"/>
                <w:tab w:val="left" w:pos="993"/>
              </w:tabs>
              <w:ind w:left="0"/>
              <w:jc w:val="both"/>
              <w:rPr>
                <w:b/>
                <w:color w:val="000000"/>
                <w:sz w:val="20"/>
                <w:szCs w:val="20"/>
                <w:u w:val="single"/>
              </w:rPr>
            </w:pPr>
            <w:r w:rsidRPr="008938FD">
              <w:rPr>
                <w:b/>
                <w:color w:val="000000"/>
                <w:sz w:val="20"/>
                <w:szCs w:val="20"/>
                <w:u w:val="single"/>
              </w:rPr>
              <w:t>КОНТРАГЕНТ:</w:t>
            </w:r>
          </w:p>
          <w:p w14:paraId="694CF4C1" w14:textId="77777777" w:rsidR="00806FDF" w:rsidRPr="008938FD" w:rsidRDefault="00806FDF" w:rsidP="00447DAF">
            <w:pPr>
              <w:tabs>
                <w:tab w:val="left" w:pos="516"/>
                <w:tab w:val="left" w:pos="993"/>
              </w:tabs>
              <w:jc w:val="both"/>
              <w:rPr>
                <w:b/>
                <w:color w:val="000000"/>
                <w:sz w:val="20"/>
                <w:szCs w:val="20"/>
                <w:u w:val="single"/>
              </w:rPr>
            </w:pPr>
          </w:p>
        </w:tc>
      </w:tr>
      <w:tr w:rsidR="00806FDF" w:rsidRPr="008938FD" w14:paraId="35E22F9F" w14:textId="77777777" w:rsidTr="00F713CB">
        <w:tc>
          <w:tcPr>
            <w:tcW w:w="5070" w:type="dxa"/>
          </w:tcPr>
          <w:p w14:paraId="3B9DA897" w14:textId="7C482A85" w:rsidR="00F713CB" w:rsidRPr="00DB59BF" w:rsidRDefault="00862228" w:rsidP="00F713CB">
            <w:pPr>
              <w:rPr>
                <w:sz w:val="20"/>
                <w:szCs w:val="20"/>
              </w:rPr>
            </w:pPr>
            <w:r>
              <w:rPr>
                <w:sz w:val="20"/>
                <w:szCs w:val="20"/>
              </w:rPr>
              <w:t>ООО АНЛИМКО ГРУПП</w:t>
            </w:r>
          </w:p>
          <w:p w14:paraId="6AD07ED9" w14:textId="56A89452" w:rsidR="00862228" w:rsidRPr="008938FD" w:rsidRDefault="00B156E4" w:rsidP="00862228">
            <w:pPr>
              <w:tabs>
                <w:tab w:val="left" w:pos="3045"/>
              </w:tabs>
              <w:jc w:val="both"/>
              <w:rPr>
                <w:bCs/>
                <w:spacing w:val="-3"/>
                <w:sz w:val="20"/>
                <w:szCs w:val="20"/>
              </w:rPr>
            </w:pPr>
            <w:r w:rsidRPr="00B156E4">
              <w:rPr>
                <w:bCs/>
                <w:spacing w:val="-3"/>
                <w:sz w:val="20"/>
                <w:szCs w:val="20"/>
              </w:rPr>
              <w:t>Юридический адрес: 117246, г. Москва Научный проезд, д.17, 1 подъезд, этаж 15, пом. 15</w:t>
            </w:r>
          </w:p>
          <w:p w14:paraId="1ABA00DE" w14:textId="4618A6A6" w:rsidR="00F713CB" w:rsidRPr="00DB59BF" w:rsidRDefault="00B156E4" w:rsidP="00F713CB">
            <w:pPr>
              <w:rPr>
                <w:sz w:val="20"/>
                <w:szCs w:val="20"/>
              </w:rPr>
            </w:pPr>
            <w:r>
              <w:rPr>
                <w:spacing w:val="-4"/>
                <w:sz w:val="20"/>
                <w:szCs w:val="20"/>
              </w:rPr>
              <w:t>Факт</w:t>
            </w:r>
            <w:r w:rsidRPr="00B156E4">
              <w:rPr>
                <w:spacing w:val="-4"/>
                <w:sz w:val="20"/>
                <w:szCs w:val="20"/>
              </w:rPr>
              <w:t>ический адрес: 117246, г. Москва Научный проезд, д.17, 1 подъезд, этаж 15, пом. 15</w:t>
            </w:r>
            <w:r w:rsidR="00F713CB" w:rsidRPr="00DB59BF">
              <w:rPr>
                <w:sz w:val="20"/>
                <w:szCs w:val="20"/>
              </w:rPr>
              <w:t xml:space="preserve"> </w:t>
            </w:r>
          </w:p>
          <w:p w14:paraId="0CAE39DC" w14:textId="30D62036" w:rsidR="00B156E4" w:rsidRDefault="00B156E4" w:rsidP="00F713CB">
            <w:pPr>
              <w:rPr>
                <w:sz w:val="20"/>
                <w:szCs w:val="20"/>
              </w:rPr>
            </w:pPr>
            <w:r w:rsidRPr="00B156E4">
              <w:rPr>
                <w:sz w:val="20"/>
                <w:szCs w:val="20"/>
              </w:rPr>
              <w:t>ОГРН 1197746341231</w:t>
            </w:r>
          </w:p>
          <w:p w14:paraId="56747F6D" w14:textId="6E73A901" w:rsidR="00B156E4" w:rsidRDefault="00B156E4" w:rsidP="00F713CB">
            <w:pPr>
              <w:rPr>
                <w:sz w:val="20"/>
                <w:szCs w:val="20"/>
              </w:rPr>
            </w:pPr>
            <w:r w:rsidRPr="00B156E4">
              <w:rPr>
                <w:sz w:val="20"/>
                <w:szCs w:val="20"/>
              </w:rPr>
              <w:t>ИНН 7733341043</w:t>
            </w:r>
          </w:p>
          <w:p w14:paraId="219E88FE" w14:textId="3185A0B9" w:rsidR="00B156E4" w:rsidRDefault="00B156E4" w:rsidP="00F713CB">
            <w:pPr>
              <w:rPr>
                <w:sz w:val="20"/>
                <w:szCs w:val="20"/>
              </w:rPr>
            </w:pPr>
            <w:r w:rsidRPr="00B156E4">
              <w:rPr>
                <w:sz w:val="20"/>
                <w:szCs w:val="20"/>
              </w:rPr>
              <w:t>КПП 772801001</w:t>
            </w:r>
          </w:p>
          <w:p w14:paraId="6CBFFD84" w14:textId="12F48FF3" w:rsidR="00F713CB" w:rsidRDefault="00F713CB" w:rsidP="00F713CB">
            <w:pPr>
              <w:rPr>
                <w:sz w:val="20"/>
                <w:szCs w:val="20"/>
              </w:rPr>
            </w:pPr>
            <w:r w:rsidRPr="00DB59BF">
              <w:rPr>
                <w:sz w:val="20"/>
                <w:szCs w:val="20"/>
              </w:rPr>
              <w:t xml:space="preserve">БИК </w:t>
            </w:r>
            <w:r w:rsidR="00B156E4" w:rsidRPr="00B156E4">
              <w:rPr>
                <w:sz w:val="20"/>
                <w:szCs w:val="20"/>
              </w:rPr>
              <w:t>44525593</w:t>
            </w:r>
          </w:p>
          <w:p w14:paraId="4B431FAA" w14:textId="6E9681A6" w:rsidR="00B156E4" w:rsidRPr="00DB59BF" w:rsidRDefault="00B156E4" w:rsidP="00F713CB">
            <w:pPr>
              <w:rPr>
                <w:sz w:val="20"/>
                <w:szCs w:val="20"/>
              </w:rPr>
            </w:pPr>
            <w:r w:rsidRPr="00B156E4">
              <w:rPr>
                <w:sz w:val="20"/>
                <w:szCs w:val="20"/>
              </w:rPr>
              <w:t>Р/с 40702810802520004268</w:t>
            </w:r>
          </w:p>
          <w:p w14:paraId="1C6DABFD" w14:textId="3537982F" w:rsidR="00F713CB" w:rsidRPr="00DB59BF" w:rsidRDefault="00F713CB" w:rsidP="00F713CB">
            <w:pPr>
              <w:rPr>
                <w:sz w:val="20"/>
                <w:szCs w:val="20"/>
              </w:rPr>
            </w:pPr>
            <w:r w:rsidRPr="00DB59BF">
              <w:rPr>
                <w:sz w:val="20"/>
                <w:szCs w:val="20"/>
              </w:rPr>
              <w:t xml:space="preserve">к/с </w:t>
            </w:r>
            <w:r w:rsidR="00B156E4" w:rsidRPr="00B156E4">
              <w:rPr>
                <w:sz w:val="20"/>
                <w:szCs w:val="20"/>
              </w:rPr>
              <w:t>30101810200000000593</w:t>
            </w:r>
          </w:p>
          <w:p w14:paraId="024E7ED1" w14:textId="77777777" w:rsidR="00B156E4" w:rsidRDefault="00B156E4" w:rsidP="00F713CB">
            <w:pPr>
              <w:rPr>
                <w:sz w:val="20"/>
                <w:szCs w:val="20"/>
              </w:rPr>
            </w:pPr>
            <w:r w:rsidRPr="00B156E4">
              <w:rPr>
                <w:sz w:val="20"/>
                <w:szCs w:val="20"/>
              </w:rPr>
              <w:t xml:space="preserve">в АО "АЛЬФА-БАНК" </w:t>
            </w:r>
          </w:p>
          <w:p w14:paraId="73AC272B" w14:textId="255510F8" w:rsidR="00F713CB" w:rsidRDefault="00F713CB" w:rsidP="00F713CB">
            <w:pPr>
              <w:rPr>
                <w:sz w:val="20"/>
                <w:szCs w:val="20"/>
              </w:rPr>
            </w:pPr>
            <w:r w:rsidRPr="00DB59BF">
              <w:rPr>
                <w:sz w:val="20"/>
                <w:szCs w:val="20"/>
              </w:rPr>
              <w:t xml:space="preserve">Тел. </w:t>
            </w:r>
            <w:r w:rsidR="00B156E4" w:rsidRPr="00B156E4">
              <w:rPr>
                <w:sz w:val="20"/>
                <w:szCs w:val="20"/>
              </w:rPr>
              <w:t>+7 (495)-445-30-19</w:t>
            </w:r>
          </w:p>
          <w:p w14:paraId="2E679C4D" w14:textId="77777777" w:rsidR="00961BFE" w:rsidRPr="008938FD" w:rsidRDefault="00961BFE" w:rsidP="00F713CB">
            <w:pPr>
              <w:tabs>
                <w:tab w:val="left" w:pos="540"/>
                <w:tab w:val="num" w:pos="1080"/>
                <w:tab w:val="num" w:pos="1440"/>
              </w:tabs>
              <w:jc w:val="both"/>
              <w:rPr>
                <w:b/>
                <w:color w:val="000000"/>
                <w:sz w:val="20"/>
                <w:szCs w:val="20"/>
              </w:rPr>
            </w:pPr>
          </w:p>
        </w:tc>
        <w:tc>
          <w:tcPr>
            <w:tcW w:w="5103" w:type="dxa"/>
          </w:tcPr>
          <w:p w14:paraId="57E3FD3A" w14:textId="77777777" w:rsidR="00255B6A" w:rsidRPr="008938FD" w:rsidRDefault="00255B6A" w:rsidP="00447DAF">
            <w:pPr>
              <w:tabs>
                <w:tab w:val="left" w:pos="3045"/>
              </w:tabs>
              <w:jc w:val="both"/>
              <w:rPr>
                <w:spacing w:val="-4"/>
                <w:sz w:val="20"/>
                <w:szCs w:val="20"/>
              </w:rPr>
            </w:pPr>
          </w:p>
          <w:p w14:paraId="6076904E" w14:textId="77777777" w:rsidR="00F7233D" w:rsidRPr="008938FD" w:rsidRDefault="00F7233D" w:rsidP="00447DAF">
            <w:pPr>
              <w:tabs>
                <w:tab w:val="left" w:pos="3045"/>
              </w:tabs>
              <w:jc w:val="both"/>
              <w:rPr>
                <w:spacing w:val="-4"/>
                <w:sz w:val="20"/>
                <w:szCs w:val="20"/>
              </w:rPr>
            </w:pPr>
            <w:r w:rsidRPr="008938FD">
              <w:rPr>
                <w:spacing w:val="-4"/>
                <w:sz w:val="20"/>
                <w:szCs w:val="20"/>
              </w:rPr>
              <w:t xml:space="preserve">ОГРН   </w:t>
            </w:r>
          </w:p>
          <w:p w14:paraId="3F8AF24D" w14:textId="77777777" w:rsidR="00F7233D" w:rsidRPr="008938FD" w:rsidRDefault="00F7233D" w:rsidP="00447DAF">
            <w:pPr>
              <w:jc w:val="both"/>
              <w:rPr>
                <w:sz w:val="20"/>
                <w:szCs w:val="20"/>
              </w:rPr>
            </w:pPr>
            <w:r w:rsidRPr="008938FD">
              <w:rPr>
                <w:sz w:val="20"/>
                <w:szCs w:val="20"/>
              </w:rPr>
              <w:t xml:space="preserve">ИНН/КПП   </w:t>
            </w:r>
          </w:p>
          <w:p w14:paraId="507E5860" w14:textId="77777777" w:rsidR="00F7233D" w:rsidRPr="008938FD" w:rsidRDefault="00F7233D" w:rsidP="00447DAF">
            <w:pPr>
              <w:tabs>
                <w:tab w:val="left" w:pos="3045"/>
              </w:tabs>
              <w:jc w:val="both"/>
              <w:rPr>
                <w:bCs/>
                <w:spacing w:val="-3"/>
                <w:sz w:val="20"/>
                <w:szCs w:val="20"/>
              </w:rPr>
            </w:pPr>
            <w:r w:rsidRPr="008938FD">
              <w:rPr>
                <w:bCs/>
                <w:spacing w:val="-3"/>
                <w:sz w:val="20"/>
                <w:szCs w:val="20"/>
              </w:rPr>
              <w:t>Местонахождение:</w:t>
            </w:r>
          </w:p>
          <w:p w14:paraId="1A114401" w14:textId="77777777" w:rsidR="00F7233D" w:rsidRPr="008938FD" w:rsidRDefault="00F7233D" w:rsidP="00447DAF">
            <w:pPr>
              <w:jc w:val="both"/>
              <w:rPr>
                <w:spacing w:val="-4"/>
                <w:sz w:val="20"/>
                <w:szCs w:val="20"/>
              </w:rPr>
            </w:pPr>
          </w:p>
          <w:p w14:paraId="236A87C6" w14:textId="77777777" w:rsidR="00F7233D" w:rsidRPr="008938FD" w:rsidRDefault="00F7233D" w:rsidP="00447DAF">
            <w:pPr>
              <w:jc w:val="both"/>
              <w:rPr>
                <w:spacing w:val="-4"/>
                <w:sz w:val="20"/>
                <w:szCs w:val="20"/>
              </w:rPr>
            </w:pPr>
            <w:r w:rsidRPr="008938FD">
              <w:rPr>
                <w:spacing w:val="-4"/>
                <w:sz w:val="20"/>
                <w:szCs w:val="20"/>
              </w:rPr>
              <w:t>Почтовый адрес:</w:t>
            </w:r>
          </w:p>
          <w:p w14:paraId="48E76D41" w14:textId="77777777" w:rsidR="00F7233D" w:rsidRPr="008938FD" w:rsidRDefault="00F7233D" w:rsidP="00447DAF">
            <w:pPr>
              <w:jc w:val="both"/>
              <w:rPr>
                <w:sz w:val="20"/>
                <w:szCs w:val="20"/>
              </w:rPr>
            </w:pPr>
          </w:p>
          <w:p w14:paraId="71572489" w14:textId="77777777" w:rsidR="00F7233D" w:rsidRPr="008938FD" w:rsidRDefault="000904BA" w:rsidP="00447DAF">
            <w:pPr>
              <w:jc w:val="both"/>
              <w:rPr>
                <w:sz w:val="20"/>
                <w:szCs w:val="20"/>
              </w:rPr>
            </w:pPr>
            <w:r w:rsidRPr="008938FD">
              <w:rPr>
                <w:sz w:val="20"/>
                <w:szCs w:val="20"/>
              </w:rPr>
              <w:t>Р</w:t>
            </w:r>
            <w:r w:rsidR="00F7233D" w:rsidRPr="008938FD">
              <w:rPr>
                <w:sz w:val="20"/>
                <w:szCs w:val="20"/>
              </w:rPr>
              <w:t xml:space="preserve">/с </w:t>
            </w:r>
          </w:p>
          <w:p w14:paraId="37219860" w14:textId="77777777" w:rsidR="00F7233D" w:rsidRPr="008938FD" w:rsidRDefault="00F7233D" w:rsidP="00447DAF">
            <w:pPr>
              <w:jc w:val="both"/>
              <w:rPr>
                <w:sz w:val="20"/>
                <w:szCs w:val="20"/>
              </w:rPr>
            </w:pPr>
            <w:r w:rsidRPr="008938FD">
              <w:rPr>
                <w:sz w:val="20"/>
                <w:szCs w:val="20"/>
              </w:rPr>
              <w:t>в</w:t>
            </w:r>
          </w:p>
          <w:p w14:paraId="1EDF776A" w14:textId="77777777" w:rsidR="00F7233D" w:rsidRPr="008938FD" w:rsidRDefault="00F7233D" w:rsidP="00447DAF">
            <w:pPr>
              <w:jc w:val="both"/>
              <w:rPr>
                <w:sz w:val="20"/>
                <w:szCs w:val="20"/>
              </w:rPr>
            </w:pPr>
            <w:r w:rsidRPr="008938FD">
              <w:rPr>
                <w:sz w:val="20"/>
                <w:szCs w:val="20"/>
              </w:rPr>
              <w:t xml:space="preserve">БИК </w:t>
            </w:r>
          </w:p>
          <w:p w14:paraId="7DF4DD7E" w14:textId="77777777" w:rsidR="0085394C" w:rsidRPr="008938FD" w:rsidRDefault="0085394C" w:rsidP="00447DAF">
            <w:pPr>
              <w:jc w:val="both"/>
              <w:rPr>
                <w:sz w:val="20"/>
                <w:szCs w:val="20"/>
              </w:rPr>
            </w:pPr>
          </w:p>
        </w:tc>
      </w:tr>
      <w:tr w:rsidR="00806FDF" w:rsidRPr="008938FD" w14:paraId="181993B5" w14:textId="77777777" w:rsidTr="00F713CB">
        <w:tc>
          <w:tcPr>
            <w:tcW w:w="5070" w:type="dxa"/>
          </w:tcPr>
          <w:p w14:paraId="4CF1E3E1" w14:textId="77777777" w:rsidR="00F57F30" w:rsidRPr="00702C1C" w:rsidRDefault="00F57F30" w:rsidP="00F57F30">
            <w:pPr>
              <w:tabs>
                <w:tab w:val="left" w:pos="516"/>
                <w:tab w:val="left" w:pos="993"/>
              </w:tabs>
              <w:jc w:val="both"/>
              <w:rPr>
                <w:b/>
                <w:color w:val="000000"/>
                <w:sz w:val="20"/>
                <w:szCs w:val="20"/>
              </w:rPr>
            </w:pPr>
            <w:r w:rsidRPr="00702C1C">
              <w:rPr>
                <w:b/>
                <w:color w:val="000000"/>
                <w:sz w:val="20"/>
                <w:szCs w:val="20"/>
              </w:rPr>
              <w:t>_______________________________________________</w:t>
            </w:r>
          </w:p>
          <w:p w14:paraId="76BFFB3D" w14:textId="77777777" w:rsidR="00F57F30" w:rsidRPr="00702C1C" w:rsidRDefault="00F57F30" w:rsidP="00F57F30">
            <w:pPr>
              <w:tabs>
                <w:tab w:val="left" w:pos="516"/>
                <w:tab w:val="left" w:pos="993"/>
              </w:tabs>
              <w:jc w:val="both"/>
              <w:rPr>
                <w:b/>
                <w:color w:val="000000"/>
                <w:sz w:val="20"/>
                <w:szCs w:val="20"/>
              </w:rPr>
            </w:pPr>
            <w:r w:rsidRPr="00702C1C">
              <w:rPr>
                <w:b/>
                <w:color w:val="000000"/>
                <w:sz w:val="20"/>
                <w:szCs w:val="20"/>
              </w:rPr>
              <w:t>_______________________________________________</w:t>
            </w:r>
          </w:p>
          <w:p w14:paraId="3E163E75" w14:textId="77777777" w:rsidR="00F57F30" w:rsidRPr="00702C1C" w:rsidRDefault="00F57F30" w:rsidP="00F57F30">
            <w:pPr>
              <w:tabs>
                <w:tab w:val="left" w:pos="516"/>
                <w:tab w:val="left" w:pos="993"/>
              </w:tabs>
              <w:jc w:val="both"/>
              <w:rPr>
                <w:b/>
                <w:color w:val="000000"/>
                <w:sz w:val="20"/>
                <w:szCs w:val="20"/>
              </w:rPr>
            </w:pPr>
          </w:p>
          <w:p w14:paraId="7666EC89" w14:textId="77777777" w:rsidR="00F57F30" w:rsidRPr="00702C1C" w:rsidRDefault="00F57F30" w:rsidP="00F57F30">
            <w:pPr>
              <w:tabs>
                <w:tab w:val="left" w:pos="516"/>
                <w:tab w:val="left" w:pos="993"/>
              </w:tabs>
              <w:jc w:val="both"/>
              <w:rPr>
                <w:b/>
                <w:color w:val="000000"/>
                <w:sz w:val="20"/>
                <w:szCs w:val="20"/>
              </w:rPr>
            </w:pPr>
            <w:r w:rsidRPr="00702C1C">
              <w:rPr>
                <w:b/>
                <w:color w:val="000000"/>
                <w:sz w:val="20"/>
                <w:szCs w:val="20"/>
              </w:rPr>
              <w:t>_____________________ /_____________________/</w:t>
            </w:r>
          </w:p>
          <w:p w14:paraId="169E622C" w14:textId="77777777" w:rsidR="00806FDF" w:rsidRPr="008938FD" w:rsidRDefault="0013102A" w:rsidP="000B44D2">
            <w:pPr>
              <w:tabs>
                <w:tab w:val="left" w:pos="516"/>
                <w:tab w:val="left" w:pos="993"/>
              </w:tabs>
              <w:jc w:val="both"/>
              <w:rPr>
                <w:b/>
                <w:color w:val="000000"/>
                <w:sz w:val="20"/>
                <w:szCs w:val="20"/>
              </w:rPr>
            </w:pPr>
            <w:proofErr w:type="spellStart"/>
            <w:r w:rsidRPr="008938FD">
              <w:rPr>
                <w:color w:val="000000"/>
                <w:sz w:val="20"/>
                <w:szCs w:val="20"/>
              </w:rPr>
              <w:t>м.п</w:t>
            </w:r>
            <w:proofErr w:type="spellEnd"/>
            <w:r w:rsidRPr="008938FD">
              <w:rPr>
                <w:color w:val="000000"/>
                <w:sz w:val="20"/>
                <w:szCs w:val="20"/>
              </w:rPr>
              <w:t>.</w:t>
            </w:r>
          </w:p>
          <w:p w14:paraId="5528E6E2" w14:textId="77777777" w:rsidR="0071637E" w:rsidRPr="008938FD" w:rsidRDefault="0071637E" w:rsidP="00447DAF">
            <w:pPr>
              <w:tabs>
                <w:tab w:val="left" w:pos="516"/>
                <w:tab w:val="left" w:pos="993"/>
              </w:tabs>
              <w:jc w:val="both"/>
              <w:rPr>
                <w:color w:val="000000"/>
                <w:sz w:val="20"/>
                <w:szCs w:val="20"/>
              </w:rPr>
            </w:pPr>
          </w:p>
        </w:tc>
        <w:tc>
          <w:tcPr>
            <w:tcW w:w="5103" w:type="dxa"/>
          </w:tcPr>
          <w:p w14:paraId="1D2E4F16" w14:textId="77777777" w:rsidR="00336B71" w:rsidRPr="008938FD" w:rsidRDefault="00F7233D" w:rsidP="00447DAF">
            <w:pPr>
              <w:tabs>
                <w:tab w:val="left" w:pos="516"/>
                <w:tab w:val="left" w:pos="993"/>
              </w:tabs>
              <w:jc w:val="both"/>
              <w:rPr>
                <w:b/>
                <w:color w:val="000000"/>
                <w:sz w:val="20"/>
                <w:szCs w:val="20"/>
              </w:rPr>
            </w:pPr>
            <w:r w:rsidRPr="008938FD">
              <w:rPr>
                <w:b/>
                <w:color w:val="000000"/>
                <w:sz w:val="20"/>
                <w:szCs w:val="20"/>
              </w:rPr>
              <w:t>_______________________________________________</w:t>
            </w:r>
          </w:p>
          <w:p w14:paraId="149CB073" w14:textId="77777777" w:rsidR="00F7233D" w:rsidRPr="008938FD" w:rsidRDefault="00F7233D" w:rsidP="00447DAF">
            <w:pPr>
              <w:tabs>
                <w:tab w:val="left" w:pos="516"/>
                <w:tab w:val="left" w:pos="993"/>
              </w:tabs>
              <w:jc w:val="both"/>
              <w:rPr>
                <w:b/>
                <w:color w:val="000000"/>
                <w:sz w:val="20"/>
                <w:szCs w:val="20"/>
              </w:rPr>
            </w:pPr>
            <w:r w:rsidRPr="008938FD">
              <w:rPr>
                <w:b/>
                <w:color w:val="000000"/>
                <w:sz w:val="20"/>
                <w:szCs w:val="20"/>
              </w:rPr>
              <w:t>_______________________________________________</w:t>
            </w:r>
          </w:p>
          <w:p w14:paraId="5A29DAC2" w14:textId="77777777" w:rsidR="00230151" w:rsidRPr="008938FD" w:rsidRDefault="00230151" w:rsidP="00447DAF">
            <w:pPr>
              <w:tabs>
                <w:tab w:val="left" w:pos="516"/>
                <w:tab w:val="left" w:pos="993"/>
              </w:tabs>
              <w:jc w:val="both"/>
              <w:rPr>
                <w:b/>
                <w:color w:val="000000"/>
                <w:sz w:val="20"/>
                <w:szCs w:val="20"/>
              </w:rPr>
            </w:pPr>
          </w:p>
          <w:p w14:paraId="12BA1A0C" w14:textId="77777777" w:rsidR="00F7233D" w:rsidRPr="008938FD" w:rsidRDefault="00601823" w:rsidP="00447DAF">
            <w:pPr>
              <w:tabs>
                <w:tab w:val="left" w:pos="516"/>
                <w:tab w:val="left" w:pos="993"/>
              </w:tabs>
              <w:jc w:val="both"/>
              <w:rPr>
                <w:b/>
                <w:color w:val="000000"/>
                <w:sz w:val="20"/>
                <w:szCs w:val="20"/>
              </w:rPr>
            </w:pPr>
            <w:r w:rsidRPr="008938FD">
              <w:rPr>
                <w:b/>
                <w:color w:val="000000"/>
                <w:sz w:val="20"/>
                <w:szCs w:val="20"/>
              </w:rPr>
              <w:t>_____________________</w:t>
            </w:r>
            <w:r w:rsidR="00F7233D" w:rsidRPr="008938FD">
              <w:rPr>
                <w:b/>
                <w:color w:val="000000"/>
                <w:sz w:val="20"/>
                <w:szCs w:val="20"/>
              </w:rPr>
              <w:t xml:space="preserve"> /_____________________/</w:t>
            </w:r>
          </w:p>
          <w:p w14:paraId="08860279" w14:textId="77777777" w:rsidR="0071637E" w:rsidRPr="008938FD" w:rsidRDefault="0071637E" w:rsidP="00447DAF">
            <w:pPr>
              <w:tabs>
                <w:tab w:val="left" w:pos="516"/>
                <w:tab w:val="left" w:pos="993"/>
              </w:tabs>
              <w:jc w:val="both"/>
              <w:rPr>
                <w:b/>
                <w:color w:val="000000"/>
                <w:sz w:val="20"/>
                <w:szCs w:val="20"/>
              </w:rPr>
            </w:pPr>
            <w:proofErr w:type="spellStart"/>
            <w:r w:rsidRPr="008938FD">
              <w:rPr>
                <w:color w:val="000000"/>
                <w:sz w:val="20"/>
                <w:szCs w:val="20"/>
              </w:rPr>
              <w:t>м.п</w:t>
            </w:r>
            <w:proofErr w:type="spellEnd"/>
            <w:r w:rsidRPr="008938FD">
              <w:rPr>
                <w:color w:val="000000"/>
                <w:sz w:val="20"/>
                <w:szCs w:val="20"/>
              </w:rPr>
              <w:t>.</w:t>
            </w:r>
          </w:p>
        </w:tc>
      </w:tr>
    </w:tbl>
    <w:p w14:paraId="28443FA0" w14:textId="77777777" w:rsidR="00316AA5" w:rsidRDefault="00316AA5" w:rsidP="00447DAF">
      <w:pPr>
        <w:pStyle w:val="a9"/>
        <w:tabs>
          <w:tab w:val="left" w:pos="284"/>
          <w:tab w:val="left" w:pos="709"/>
          <w:tab w:val="left" w:pos="993"/>
          <w:tab w:val="left" w:pos="1560"/>
        </w:tabs>
        <w:ind w:right="0" w:firstLine="0"/>
        <w:rPr>
          <w:sz w:val="20"/>
        </w:rPr>
      </w:pPr>
      <w:bookmarkStart w:id="0" w:name="_Пополнение_счета_абонента"/>
      <w:bookmarkStart w:id="1" w:name="_Пополнение_счета_пользователя"/>
      <w:bookmarkStart w:id="2" w:name="_Формат_запроса"/>
      <w:bookmarkStart w:id="3" w:name="_Проверка_статуса_платежа"/>
      <w:bookmarkStart w:id="4" w:name="_Toc374609170"/>
      <w:bookmarkStart w:id="5" w:name="_Toc374609171"/>
      <w:bookmarkStart w:id="6" w:name="_Toc374609173"/>
      <w:bookmarkStart w:id="7" w:name="_Toc374609180"/>
      <w:bookmarkEnd w:id="0"/>
      <w:bookmarkEnd w:id="1"/>
      <w:bookmarkEnd w:id="2"/>
      <w:bookmarkEnd w:id="3"/>
      <w:bookmarkEnd w:id="4"/>
      <w:bookmarkEnd w:id="5"/>
      <w:bookmarkEnd w:id="6"/>
      <w:bookmarkEnd w:id="7"/>
    </w:p>
    <w:p w14:paraId="5D49B1CB" w14:textId="77777777" w:rsidR="00E73A31" w:rsidRDefault="00E73A31" w:rsidP="00447DAF">
      <w:pPr>
        <w:pStyle w:val="a9"/>
        <w:tabs>
          <w:tab w:val="left" w:pos="284"/>
          <w:tab w:val="left" w:pos="709"/>
          <w:tab w:val="left" w:pos="993"/>
          <w:tab w:val="left" w:pos="1560"/>
        </w:tabs>
        <w:ind w:right="0" w:firstLine="0"/>
        <w:rPr>
          <w:sz w:val="20"/>
        </w:rPr>
      </w:pPr>
    </w:p>
    <w:p w14:paraId="6F369C53" w14:textId="77777777" w:rsidR="0057777D" w:rsidRDefault="0057777D" w:rsidP="00447DAF">
      <w:pPr>
        <w:pStyle w:val="a9"/>
        <w:tabs>
          <w:tab w:val="left" w:pos="284"/>
          <w:tab w:val="left" w:pos="709"/>
          <w:tab w:val="left" w:pos="993"/>
          <w:tab w:val="left" w:pos="1560"/>
        </w:tabs>
        <w:ind w:right="0" w:firstLine="0"/>
        <w:rPr>
          <w:sz w:val="20"/>
        </w:rPr>
      </w:pPr>
    </w:p>
    <w:p w14:paraId="1D18055B" w14:textId="77777777" w:rsidR="006A08BF" w:rsidRDefault="006A08BF" w:rsidP="00447DAF">
      <w:pPr>
        <w:pStyle w:val="a9"/>
        <w:tabs>
          <w:tab w:val="left" w:pos="284"/>
          <w:tab w:val="left" w:pos="709"/>
          <w:tab w:val="left" w:pos="993"/>
          <w:tab w:val="left" w:pos="1560"/>
        </w:tabs>
        <w:ind w:right="0" w:firstLine="0"/>
        <w:rPr>
          <w:sz w:val="20"/>
        </w:rPr>
      </w:pPr>
    </w:p>
    <w:p w14:paraId="3D92286F" w14:textId="77777777" w:rsidR="006A08BF" w:rsidRDefault="006A08BF" w:rsidP="00447DAF">
      <w:pPr>
        <w:pStyle w:val="a9"/>
        <w:tabs>
          <w:tab w:val="left" w:pos="284"/>
          <w:tab w:val="left" w:pos="709"/>
          <w:tab w:val="left" w:pos="993"/>
          <w:tab w:val="left" w:pos="1560"/>
        </w:tabs>
        <w:ind w:right="0" w:firstLine="0"/>
        <w:rPr>
          <w:sz w:val="20"/>
        </w:rPr>
      </w:pPr>
    </w:p>
    <w:p w14:paraId="2B2602E4" w14:textId="77777777" w:rsidR="006A08BF" w:rsidRDefault="006A08BF" w:rsidP="00447DAF">
      <w:pPr>
        <w:pStyle w:val="a9"/>
        <w:tabs>
          <w:tab w:val="left" w:pos="284"/>
          <w:tab w:val="left" w:pos="709"/>
          <w:tab w:val="left" w:pos="993"/>
          <w:tab w:val="left" w:pos="1560"/>
        </w:tabs>
        <w:ind w:right="0" w:firstLine="0"/>
        <w:rPr>
          <w:sz w:val="20"/>
        </w:rPr>
      </w:pPr>
    </w:p>
    <w:p w14:paraId="6C49B320" w14:textId="77777777" w:rsidR="006A08BF" w:rsidRDefault="006A08BF" w:rsidP="00447DAF">
      <w:pPr>
        <w:pStyle w:val="a9"/>
        <w:tabs>
          <w:tab w:val="left" w:pos="284"/>
          <w:tab w:val="left" w:pos="709"/>
          <w:tab w:val="left" w:pos="993"/>
          <w:tab w:val="left" w:pos="1560"/>
        </w:tabs>
        <w:ind w:right="0" w:firstLine="0"/>
        <w:rPr>
          <w:sz w:val="20"/>
        </w:rPr>
      </w:pPr>
    </w:p>
    <w:p w14:paraId="6269CBB5" w14:textId="77777777" w:rsidR="006A08BF" w:rsidRDefault="006A08BF" w:rsidP="00447DAF">
      <w:pPr>
        <w:pStyle w:val="a9"/>
        <w:tabs>
          <w:tab w:val="left" w:pos="284"/>
          <w:tab w:val="left" w:pos="709"/>
          <w:tab w:val="left" w:pos="993"/>
          <w:tab w:val="left" w:pos="1560"/>
        </w:tabs>
        <w:ind w:right="0" w:firstLine="0"/>
        <w:rPr>
          <w:sz w:val="20"/>
        </w:rPr>
      </w:pPr>
    </w:p>
    <w:p w14:paraId="0FB8CCFA" w14:textId="77777777" w:rsidR="006A08BF" w:rsidRDefault="006A08BF" w:rsidP="00447DAF">
      <w:pPr>
        <w:pStyle w:val="a9"/>
        <w:tabs>
          <w:tab w:val="left" w:pos="284"/>
          <w:tab w:val="left" w:pos="709"/>
          <w:tab w:val="left" w:pos="993"/>
          <w:tab w:val="left" w:pos="1560"/>
        </w:tabs>
        <w:ind w:right="0" w:firstLine="0"/>
        <w:rPr>
          <w:sz w:val="20"/>
        </w:rPr>
      </w:pPr>
    </w:p>
    <w:p w14:paraId="3F9C4DB7" w14:textId="77777777" w:rsidR="006A08BF" w:rsidRDefault="006A08BF" w:rsidP="00447DAF">
      <w:pPr>
        <w:pStyle w:val="a9"/>
        <w:tabs>
          <w:tab w:val="left" w:pos="284"/>
          <w:tab w:val="left" w:pos="709"/>
          <w:tab w:val="left" w:pos="993"/>
          <w:tab w:val="left" w:pos="1560"/>
        </w:tabs>
        <w:ind w:right="0" w:firstLine="0"/>
        <w:rPr>
          <w:sz w:val="20"/>
        </w:rPr>
      </w:pPr>
    </w:p>
    <w:p w14:paraId="6A5E367A" w14:textId="77777777" w:rsidR="006A08BF" w:rsidRDefault="006A08BF" w:rsidP="00447DAF">
      <w:pPr>
        <w:pStyle w:val="a9"/>
        <w:tabs>
          <w:tab w:val="left" w:pos="284"/>
          <w:tab w:val="left" w:pos="709"/>
          <w:tab w:val="left" w:pos="993"/>
          <w:tab w:val="left" w:pos="1560"/>
        </w:tabs>
        <w:ind w:right="0" w:firstLine="0"/>
        <w:rPr>
          <w:sz w:val="20"/>
        </w:rPr>
      </w:pPr>
    </w:p>
    <w:p w14:paraId="3B5CCDB9" w14:textId="77777777" w:rsidR="006A08BF" w:rsidRDefault="006A08BF" w:rsidP="00447DAF">
      <w:pPr>
        <w:pStyle w:val="a9"/>
        <w:tabs>
          <w:tab w:val="left" w:pos="284"/>
          <w:tab w:val="left" w:pos="709"/>
          <w:tab w:val="left" w:pos="993"/>
          <w:tab w:val="left" w:pos="1560"/>
        </w:tabs>
        <w:ind w:right="0" w:firstLine="0"/>
        <w:rPr>
          <w:sz w:val="20"/>
        </w:rPr>
      </w:pPr>
    </w:p>
    <w:p w14:paraId="724CFF28" w14:textId="77777777" w:rsidR="00F713CB" w:rsidRDefault="00F713CB">
      <w:pPr>
        <w:rPr>
          <w:sz w:val="20"/>
          <w:szCs w:val="20"/>
        </w:rPr>
      </w:pPr>
      <w:r>
        <w:rPr>
          <w:sz w:val="20"/>
        </w:rPr>
        <w:br w:type="page"/>
      </w:r>
    </w:p>
    <w:p w14:paraId="0EE59047" w14:textId="77777777" w:rsidR="00006D78" w:rsidRDefault="00006D78" w:rsidP="00447DAF">
      <w:pPr>
        <w:pStyle w:val="a9"/>
        <w:tabs>
          <w:tab w:val="left" w:pos="284"/>
          <w:tab w:val="left" w:pos="709"/>
          <w:tab w:val="left" w:pos="993"/>
          <w:tab w:val="left" w:pos="1560"/>
        </w:tabs>
        <w:ind w:right="0" w:firstLine="0"/>
        <w:rPr>
          <w:sz w:val="20"/>
        </w:rPr>
      </w:pPr>
    </w:p>
    <w:p w14:paraId="17DCB941" w14:textId="77777777" w:rsidR="00E73A31" w:rsidRPr="009E3BEB" w:rsidRDefault="00E73A31" w:rsidP="00E73A31">
      <w:pPr>
        <w:ind w:firstLine="426"/>
        <w:jc w:val="right"/>
        <w:rPr>
          <w:b/>
          <w:sz w:val="20"/>
          <w:szCs w:val="20"/>
        </w:rPr>
      </w:pPr>
      <w:r w:rsidRPr="009E3BEB">
        <w:rPr>
          <w:b/>
          <w:sz w:val="20"/>
          <w:szCs w:val="20"/>
        </w:rPr>
        <w:t xml:space="preserve">ПРИЛОЖЕНИЕ №1 </w:t>
      </w:r>
    </w:p>
    <w:p w14:paraId="09BBB4B4" w14:textId="77777777" w:rsidR="00E73A31" w:rsidRPr="009E3BEB" w:rsidRDefault="00E73A31" w:rsidP="00E73A31">
      <w:pPr>
        <w:ind w:firstLine="426"/>
        <w:jc w:val="right"/>
        <w:rPr>
          <w:b/>
          <w:sz w:val="20"/>
          <w:szCs w:val="20"/>
        </w:rPr>
      </w:pPr>
      <w:r w:rsidRPr="009E3BEB">
        <w:rPr>
          <w:b/>
          <w:sz w:val="20"/>
          <w:szCs w:val="20"/>
        </w:rPr>
        <w:t xml:space="preserve">к Договору №_______ об оказании услуг </w:t>
      </w:r>
    </w:p>
    <w:p w14:paraId="011018D0" w14:textId="77777777" w:rsidR="00E73A31" w:rsidRPr="009E3BEB" w:rsidRDefault="00E73A31" w:rsidP="00E73A31">
      <w:pPr>
        <w:ind w:firstLine="426"/>
        <w:jc w:val="right"/>
        <w:rPr>
          <w:b/>
          <w:sz w:val="20"/>
          <w:szCs w:val="20"/>
        </w:rPr>
      </w:pPr>
      <w:r w:rsidRPr="009E3BEB">
        <w:rPr>
          <w:b/>
          <w:sz w:val="20"/>
          <w:szCs w:val="20"/>
        </w:rPr>
        <w:t xml:space="preserve">по обеспечению информационно-технологического взаимодействия </w:t>
      </w:r>
    </w:p>
    <w:p w14:paraId="6194989C" w14:textId="77777777" w:rsidR="00E73A31" w:rsidRPr="009E3BEB" w:rsidRDefault="00E73A31" w:rsidP="00E73A31">
      <w:pPr>
        <w:ind w:firstLine="426"/>
        <w:jc w:val="right"/>
        <w:rPr>
          <w:b/>
          <w:sz w:val="20"/>
          <w:szCs w:val="20"/>
        </w:rPr>
      </w:pPr>
      <w:r w:rsidRPr="009E3BEB">
        <w:rPr>
          <w:b/>
          <w:sz w:val="20"/>
          <w:szCs w:val="20"/>
        </w:rPr>
        <w:t>между участниками расчетов</w:t>
      </w:r>
    </w:p>
    <w:p w14:paraId="1CAF8998" w14:textId="5DAB5DB8" w:rsidR="00E73A31" w:rsidRPr="009E3BEB" w:rsidRDefault="00E73A31" w:rsidP="00E73A31">
      <w:pPr>
        <w:ind w:firstLine="426"/>
        <w:jc w:val="right"/>
        <w:rPr>
          <w:b/>
          <w:sz w:val="20"/>
          <w:szCs w:val="20"/>
        </w:rPr>
      </w:pPr>
      <w:r w:rsidRPr="009E3BEB">
        <w:rPr>
          <w:b/>
          <w:sz w:val="20"/>
          <w:szCs w:val="20"/>
        </w:rPr>
        <w:t xml:space="preserve">от «___»__________ </w:t>
      </w:r>
      <w:r w:rsidR="002E345C" w:rsidRPr="00702C1C">
        <w:rPr>
          <w:b/>
          <w:sz w:val="20"/>
          <w:szCs w:val="20"/>
        </w:rPr>
        <w:t>20</w:t>
      </w:r>
      <w:r w:rsidRPr="009E3BEB">
        <w:rPr>
          <w:b/>
          <w:sz w:val="20"/>
          <w:szCs w:val="20"/>
        </w:rPr>
        <w:t>__ г.</w:t>
      </w:r>
    </w:p>
    <w:p w14:paraId="153E40E5" w14:textId="77777777" w:rsidR="00E73A31" w:rsidRPr="009E3BEB" w:rsidRDefault="00E73A31" w:rsidP="00E73A31">
      <w:pPr>
        <w:ind w:firstLine="426"/>
        <w:jc w:val="both"/>
        <w:rPr>
          <w:i/>
          <w:sz w:val="20"/>
          <w:szCs w:val="20"/>
        </w:rPr>
      </w:pPr>
      <w:r w:rsidRPr="009E3BEB">
        <w:rPr>
          <w:i/>
          <w:sz w:val="20"/>
          <w:szCs w:val="20"/>
        </w:rPr>
        <w:t>ФОРМА</w:t>
      </w:r>
    </w:p>
    <w:p w14:paraId="104C5F45" w14:textId="77777777" w:rsidR="00E73A31" w:rsidRPr="009E3BEB" w:rsidRDefault="00E73A31" w:rsidP="00E73A31">
      <w:pPr>
        <w:ind w:firstLine="426"/>
        <w:jc w:val="both"/>
        <w:rPr>
          <w:sz w:val="20"/>
          <w:szCs w:val="20"/>
        </w:rPr>
      </w:pPr>
    </w:p>
    <w:p w14:paraId="5CEF97E1" w14:textId="77777777" w:rsidR="00E73A31" w:rsidRPr="009E3BEB" w:rsidRDefault="00BC6727" w:rsidP="00E73A31">
      <w:pPr>
        <w:jc w:val="center"/>
        <w:outlineLvl w:val="0"/>
        <w:rPr>
          <w:b/>
          <w:sz w:val="20"/>
          <w:szCs w:val="20"/>
        </w:rPr>
      </w:pPr>
      <w:r w:rsidRPr="009E3BEB">
        <w:rPr>
          <w:b/>
          <w:sz w:val="20"/>
          <w:szCs w:val="20"/>
        </w:rPr>
        <w:t>АКТ ОБ ОКАЗАНИИ УСЛУГ</w:t>
      </w:r>
    </w:p>
    <w:p w14:paraId="6D1462EB" w14:textId="77777777" w:rsidR="00E73A31" w:rsidRPr="009E3BEB" w:rsidRDefault="00E73A31" w:rsidP="00E73A31">
      <w:pPr>
        <w:jc w:val="center"/>
        <w:rPr>
          <w:b/>
          <w:sz w:val="20"/>
          <w:szCs w:val="20"/>
        </w:rPr>
      </w:pPr>
      <w:r w:rsidRPr="009E3BEB">
        <w:rPr>
          <w:b/>
          <w:sz w:val="20"/>
          <w:szCs w:val="20"/>
        </w:rPr>
        <w:t xml:space="preserve">к Договору № _____________ об оказании услуг </w:t>
      </w:r>
    </w:p>
    <w:p w14:paraId="4223D35F" w14:textId="77777777" w:rsidR="00E73A31" w:rsidRPr="009E3BEB" w:rsidRDefault="00E73A31" w:rsidP="00E73A31">
      <w:pPr>
        <w:jc w:val="center"/>
        <w:rPr>
          <w:b/>
          <w:sz w:val="20"/>
          <w:szCs w:val="20"/>
        </w:rPr>
      </w:pPr>
      <w:r w:rsidRPr="009E3BEB">
        <w:rPr>
          <w:b/>
          <w:sz w:val="20"/>
          <w:szCs w:val="20"/>
        </w:rPr>
        <w:t xml:space="preserve">по обеспечению информационно-технологического взаимодействия </w:t>
      </w:r>
    </w:p>
    <w:p w14:paraId="7370C30B" w14:textId="6D6C1137" w:rsidR="00E73A31" w:rsidRPr="009E3BEB" w:rsidRDefault="00E73A31" w:rsidP="00E73A31">
      <w:pPr>
        <w:jc w:val="center"/>
        <w:rPr>
          <w:b/>
          <w:sz w:val="20"/>
          <w:szCs w:val="20"/>
        </w:rPr>
      </w:pPr>
      <w:r w:rsidRPr="009E3BEB">
        <w:rPr>
          <w:b/>
          <w:sz w:val="20"/>
          <w:szCs w:val="20"/>
        </w:rPr>
        <w:t>между участниками расчетов от «___» __________ 20___ г.</w:t>
      </w:r>
    </w:p>
    <w:p w14:paraId="47F76D8A" w14:textId="77777777" w:rsidR="00BC6727" w:rsidRPr="009E3BEB" w:rsidRDefault="00BC6727" w:rsidP="00E73A31">
      <w:pPr>
        <w:jc w:val="center"/>
        <w:rPr>
          <w:b/>
          <w:sz w:val="20"/>
          <w:szCs w:val="20"/>
        </w:rPr>
      </w:pPr>
    </w:p>
    <w:p w14:paraId="7A321A60" w14:textId="14B61F6F" w:rsidR="00BC6727" w:rsidRPr="009E3BEB" w:rsidRDefault="00BC6727" w:rsidP="00E73A31">
      <w:pPr>
        <w:jc w:val="center"/>
        <w:rPr>
          <w:sz w:val="20"/>
          <w:szCs w:val="20"/>
        </w:rPr>
      </w:pPr>
      <w:r w:rsidRPr="009E3BEB">
        <w:rPr>
          <w:sz w:val="20"/>
          <w:szCs w:val="20"/>
        </w:rPr>
        <w:t xml:space="preserve">г. Москва                                                                                                                       </w:t>
      </w:r>
      <w:r w:rsidR="002E345C" w:rsidRPr="00702C1C">
        <w:rPr>
          <w:sz w:val="20"/>
        </w:rPr>
        <w:t>«___» ___________20__</w:t>
      </w:r>
      <w:r w:rsidRPr="009E3BEB">
        <w:rPr>
          <w:sz w:val="20"/>
          <w:szCs w:val="20"/>
        </w:rPr>
        <w:t xml:space="preserve"> г.</w:t>
      </w:r>
    </w:p>
    <w:p w14:paraId="6F2ACD82" w14:textId="77777777" w:rsidR="00E73A31" w:rsidRPr="009E3BEB" w:rsidRDefault="00E73A31" w:rsidP="00E73A31">
      <w:pPr>
        <w:rPr>
          <w:sz w:val="20"/>
          <w:szCs w:val="20"/>
        </w:rPr>
      </w:pPr>
    </w:p>
    <w:p w14:paraId="581ADF26" w14:textId="38C6C5FB" w:rsidR="00E73A31" w:rsidRPr="009E3BEB" w:rsidRDefault="00862228" w:rsidP="00E73A31">
      <w:pPr>
        <w:ind w:firstLine="708"/>
        <w:jc w:val="both"/>
        <w:rPr>
          <w:sz w:val="20"/>
          <w:szCs w:val="20"/>
        </w:rPr>
      </w:pPr>
      <w:r w:rsidRPr="00F72779">
        <w:rPr>
          <w:b/>
          <w:sz w:val="20"/>
        </w:rPr>
        <w:t xml:space="preserve">Общество с ограниченно ответственностью </w:t>
      </w:r>
      <w:r w:rsidRPr="008938FD">
        <w:rPr>
          <w:b/>
          <w:sz w:val="20"/>
        </w:rPr>
        <w:t xml:space="preserve"> «</w:t>
      </w:r>
      <w:r>
        <w:rPr>
          <w:b/>
          <w:sz w:val="20"/>
        </w:rPr>
        <w:t>АНЛИМКО ГРУПП</w:t>
      </w:r>
      <w:r w:rsidRPr="008938FD">
        <w:rPr>
          <w:b/>
          <w:sz w:val="20"/>
        </w:rPr>
        <w:t>»</w:t>
      </w:r>
      <w:r w:rsidR="00396E1E" w:rsidRPr="009E3BEB">
        <w:rPr>
          <w:sz w:val="20"/>
          <w:szCs w:val="20"/>
        </w:rPr>
        <w:t xml:space="preserve">, </w:t>
      </w:r>
      <w:r w:rsidRPr="00F72779">
        <w:rPr>
          <w:sz w:val="20"/>
        </w:rPr>
        <w:t xml:space="preserve">именуемое в дальнейшем </w:t>
      </w:r>
      <w:r w:rsidRPr="00081BB8">
        <w:rPr>
          <w:b/>
          <w:bCs/>
          <w:sz w:val="20"/>
        </w:rPr>
        <w:t>«Провайдер»</w:t>
      </w:r>
      <w:r w:rsidR="00E73A31" w:rsidRPr="009E3BEB">
        <w:rPr>
          <w:sz w:val="20"/>
          <w:szCs w:val="20"/>
        </w:rPr>
        <w:t xml:space="preserve">, </w:t>
      </w:r>
      <w:r w:rsidR="00B156E4" w:rsidRPr="00B156E4">
        <w:rPr>
          <w:sz w:val="20"/>
          <w:szCs w:val="20"/>
        </w:rPr>
        <w:t xml:space="preserve">в лице </w:t>
      </w:r>
      <w:proofErr w:type="spellStart"/>
      <w:r w:rsidR="00B156E4" w:rsidRPr="00B156E4">
        <w:rPr>
          <w:sz w:val="20"/>
          <w:szCs w:val="20"/>
        </w:rPr>
        <w:t>лице</w:t>
      </w:r>
      <w:proofErr w:type="spellEnd"/>
      <w:r w:rsidR="00B156E4" w:rsidRPr="00B156E4">
        <w:rPr>
          <w:sz w:val="20"/>
          <w:szCs w:val="20"/>
        </w:rPr>
        <w:t xml:space="preserve"> исполнительного директора Антонова Владимира Александровича, действующего на основании </w:t>
      </w:r>
      <w:proofErr w:type="spellStart"/>
      <w:r w:rsidR="00B156E4" w:rsidRPr="00B156E4">
        <w:rPr>
          <w:sz w:val="20"/>
          <w:szCs w:val="20"/>
        </w:rPr>
        <w:t>основании</w:t>
      </w:r>
      <w:proofErr w:type="spellEnd"/>
      <w:r w:rsidR="00B156E4" w:rsidRPr="00B156E4">
        <w:rPr>
          <w:sz w:val="20"/>
          <w:szCs w:val="20"/>
        </w:rPr>
        <w:t xml:space="preserve"> доверенности 77АГ3137558 от 26.03.2020 г.</w:t>
      </w:r>
      <w:r w:rsidR="00E73A31" w:rsidRPr="009E3BEB">
        <w:rPr>
          <w:sz w:val="20"/>
          <w:szCs w:val="20"/>
        </w:rPr>
        <w:t xml:space="preserve">, с одной стороны и </w:t>
      </w:r>
      <w:r w:rsidR="00E73A31" w:rsidRPr="009E3BEB">
        <w:rPr>
          <w:b/>
          <w:sz w:val="20"/>
          <w:szCs w:val="20"/>
        </w:rPr>
        <w:t>_______________________</w:t>
      </w:r>
      <w:r w:rsidR="00E73A31" w:rsidRPr="009E3BEB">
        <w:rPr>
          <w:sz w:val="20"/>
          <w:szCs w:val="20"/>
        </w:rPr>
        <w:t>, именуем</w:t>
      </w:r>
      <w:r w:rsidR="0091646A">
        <w:rPr>
          <w:sz w:val="20"/>
          <w:szCs w:val="20"/>
        </w:rPr>
        <w:t>(-</w:t>
      </w:r>
      <w:proofErr w:type="spellStart"/>
      <w:r w:rsidR="0091646A">
        <w:rPr>
          <w:sz w:val="20"/>
          <w:szCs w:val="20"/>
        </w:rPr>
        <w:t>ая</w:t>
      </w:r>
      <w:proofErr w:type="spellEnd"/>
      <w:r w:rsidR="0091646A">
        <w:rPr>
          <w:sz w:val="20"/>
          <w:szCs w:val="20"/>
        </w:rPr>
        <w:t>/-</w:t>
      </w:r>
      <w:proofErr w:type="spellStart"/>
      <w:r w:rsidR="00E73A31" w:rsidRPr="009E3BEB">
        <w:rPr>
          <w:sz w:val="20"/>
          <w:szCs w:val="20"/>
        </w:rPr>
        <w:t>ое</w:t>
      </w:r>
      <w:proofErr w:type="spellEnd"/>
      <w:r w:rsidR="0091646A">
        <w:rPr>
          <w:sz w:val="20"/>
          <w:szCs w:val="20"/>
        </w:rPr>
        <w:t>)</w:t>
      </w:r>
      <w:r w:rsidR="00E73A31" w:rsidRPr="009E3BEB">
        <w:rPr>
          <w:sz w:val="20"/>
          <w:szCs w:val="20"/>
        </w:rPr>
        <w:t xml:space="preserve"> в дальнейшем «</w:t>
      </w:r>
      <w:r w:rsidR="00E73A31" w:rsidRPr="009E3BEB">
        <w:rPr>
          <w:b/>
          <w:sz w:val="20"/>
          <w:szCs w:val="20"/>
        </w:rPr>
        <w:t>Контрагент</w:t>
      </w:r>
      <w:r w:rsidR="00E73A31" w:rsidRPr="009E3BEB">
        <w:rPr>
          <w:sz w:val="20"/>
          <w:szCs w:val="20"/>
        </w:rPr>
        <w:t xml:space="preserve">», в лице _______________________, </w:t>
      </w:r>
      <w:proofErr w:type="spellStart"/>
      <w:r w:rsidR="00E73A31" w:rsidRPr="009E3BEB">
        <w:rPr>
          <w:sz w:val="20"/>
          <w:szCs w:val="20"/>
        </w:rPr>
        <w:t>действующ</w:t>
      </w:r>
      <w:proofErr w:type="spellEnd"/>
      <w:r w:rsidR="00E73A31" w:rsidRPr="009E3BEB">
        <w:rPr>
          <w:sz w:val="20"/>
          <w:szCs w:val="20"/>
        </w:rPr>
        <w:t>(-его/</w:t>
      </w:r>
      <w:r w:rsidR="0091646A">
        <w:rPr>
          <w:sz w:val="20"/>
          <w:szCs w:val="20"/>
        </w:rPr>
        <w:t>-</w:t>
      </w:r>
      <w:r w:rsidR="00E73A31" w:rsidRPr="009E3BEB">
        <w:rPr>
          <w:sz w:val="20"/>
          <w:szCs w:val="20"/>
        </w:rPr>
        <w:t xml:space="preserve">ей) на основании </w:t>
      </w:r>
      <w:r w:rsidR="00E73A31" w:rsidRPr="009E3BEB">
        <w:rPr>
          <w:b/>
          <w:sz w:val="20"/>
          <w:szCs w:val="20"/>
        </w:rPr>
        <w:t>_______________________</w:t>
      </w:r>
      <w:r w:rsidR="00E73A31" w:rsidRPr="009E3BEB">
        <w:rPr>
          <w:sz w:val="20"/>
          <w:szCs w:val="20"/>
        </w:rPr>
        <w:t>, с другой стороны, в дальнейшем совместно</w:t>
      </w:r>
      <w:r w:rsidR="00E73A31" w:rsidRPr="009E3BEB">
        <w:rPr>
          <w:noProof/>
          <w:sz w:val="20"/>
          <w:szCs w:val="20"/>
        </w:rPr>
        <w:t xml:space="preserve"> именуемые «</w:t>
      </w:r>
      <w:r w:rsidR="00E73A31" w:rsidRPr="009E3BEB">
        <w:rPr>
          <w:b/>
          <w:noProof/>
          <w:sz w:val="20"/>
          <w:szCs w:val="20"/>
        </w:rPr>
        <w:t>Стороны</w:t>
      </w:r>
      <w:r w:rsidR="00E73A31" w:rsidRPr="009E3BEB">
        <w:rPr>
          <w:noProof/>
          <w:sz w:val="20"/>
          <w:szCs w:val="20"/>
        </w:rPr>
        <w:t>»</w:t>
      </w:r>
      <w:r w:rsidR="00E73A31" w:rsidRPr="009E3BEB">
        <w:rPr>
          <w:sz w:val="20"/>
          <w:szCs w:val="20"/>
        </w:rPr>
        <w:t>, а по отдельности - «</w:t>
      </w:r>
      <w:r w:rsidR="00E73A31" w:rsidRPr="009E3BEB">
        <w:rPr>
          <w:b/>
          <w:sz w:val="20"/>
          <w:szCs w:val="20"/>
        </w:rPr>
        <w:t>Сторона</w:t>
      </w:r>
      <w:r w:rsidR="00E73A31" w:rsidRPr="009E3BEB">
        <w:rPr>
          <w:sz w:val="20"/>
          <w:szCs w:val="20"/>
        </w:rPr>
        <w:t>», составили настоящий Акт о нижеследующем:</w:t>
      </w:r>
    </w:p>
    <w:p w14:paraId="19EF9670" w14:textId="77777777" w:rsidR="00E73A31" w:rsidRPr="009E3BEB" w:rsidRDefault="00E73A31" w:rsidP="00E73A31">
      <w:pPr>
        <w:rPr>
          <w:sz w:val="20"/>
          <w:szCs w:val="20"/>
        </w:rPr>
      </w:pPr>
    </w:p>
    <w:p w14:paraId="176B142B" w14:textId="22626879" w:rsidR="00C15E41" w:rsidRDefault="00C15E41" w:rsidP="0091646A">
      <w:pPr>
        <w:pStyle w:val="afff5"/>
        <w:widowControl w:val="0"/>
        <w:numPr>
          <w:ilvl w:val="0"/>
          <w:numId w:val="46"/>
        </w:numPr>
        <w:suppressAutoHyphens/>
        <w:ind w:left="0" w:firstLine="0"/>
        <w:jc w:val="both"/>
        <w:rPr>
          <w:sz w:val="20"/>
        </w:rPr>
      </w:pPr>
      <w:r w:rsidRPr="00C40BE6">
        <w:rPr>
          <w:sz w:val="20"/>
        </w:rPr>
        <w:t xml:space="preserve">Сторонами произведена сверка взаиморасчетов по Договору </w:t>
      </w:r>
      <w:r>
        <w:rPr>
          <w:sz w:val="20"/>
        </w:rPr>
        <w:t xml:space="preserve">№_________ </w:t>
      </w:r>
      <w:r w:rsidRPr="00C40BE6">
        <w:rPr>
          <w:sz w:val="20"/>
        </w:rPr>
        <w:t xml:space="preserve">об оказании услуг по обеспечению информационно-технологического взаимодействия между участниками расчетов от «____»___________ 20___ г. (далее – </w:t>
      </w:r>
      <w:r w:rsidR="0091646A">
        <w:rPr>
          <w:sz w:val="20"/>
        </w:rPr>
        <w:t>«</w:t>
      </w:r>
      <w:r w:rsidRPr="00C40BE6">
        <w:rPr>
          <w:sz w:val="20"/>
        </w:rPr>
        <w:t>Договор</w:t>
      </w:r>
      <w:r w:rsidR="0091646A">
        <w:rPr>
          <w:sz w:val="20"/>
        </w:rPr>
        <w:t>»)</w:t>
      </w:r>
      <w:r w:rsidRPr="00C40BE6">
        <w:rPr>
          <w:sz w:val="20"/>
        </w:rPr>
        <w:t xml:space="preserve"> за период с «___»___________ 20___ г. до «____»___________ 20___ г. </w:t>
      </w:r>
      <w:r w:rsidR="002E345C" w:rsidRPr="00702C1C">
        <w:rPr>
          <w:sz w:val="20"/>
        </w:rPr>
        <w:t>включительно</w:t>
      </w:r>
      <w:r w:rsidR="007C4B52" w:rsidRPr="00702C1C">
        <w:rPr>
          <w:sz w:val="20"/>
        </w:rPr>
        <w:t xml:space="preserve"> </w:t>
      </w:r>
      <w:r>
        <w:rPr>
          <w:sz w:val="20"/>
        </w:rPr>
        <w:t>(далее – «Отчетный период</w:t>
      </w:r>
      <w:r w:rsidR="0091646A">
        <w:rPr>
          <w:sz w:val="20"/>
        </w:rPr>
        <w:t>»).</w:t>
      </w:r>
      <w:r w:rsidRPr="00C40BE6">
        <w:rPr>
          <w:sz w:val="20"/>
        </w:rPr>
        <w:t xml:space="preserve"> </w:t>
      </w:r>
    </w:p>
    <w:p w14:paraId="73B34254" w14:textId="2797A78D" w:rsidR="002E345C" w:rsidRDefault="00C15E41" w:rsidP="0091646A">
      <w:pPr>
        <w:pStyle w:val="afff5"/>
        <w:widowControl w:val="0"/>
        <w:suppressAutoHyphens/>
        <w:ind w:left="720"/>
        <w:jc w:val="both"/>
        <w:rPr>
          <w:sz w:val="20"/>
        </w:rPr>
      </w:pPr>
      <w:r w:rsidRPr="00C40BE6">
        <w:rPr>
          <w:sz w:val="20"/>
        </w:rPr>
        <w:t>Результаты указанной сверки приведены в нижеследующей таблице: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1"/>
        <w:gridCol w:w="1786"/>
        <w:gridCol w:w="3122"/>
        <w:gridCol w:w="2701"/>
      </w:tblGrid>
      <w:tr w:rsidR="0091646A" w:rsidRPr="00FC4BD1" w14:paraId="38F3A54F" w14:textId="77777777" w:rsidTr="00C15E41">
        <w:tc>
          <w:tcPr>
            <w:tcW w:w="0" w:type="auto"/>
          </w:tcPr>
          <w:p w14:paraId="244B81EA" w14:textId="77777777" w:rsidR="00C15E41" w:rsidRPr="00C40BE6" w:rsidRDefault="00C15E41" w:rsidP="006E0F7C">
            <w:pPr>
              <w:widowControl w:val="0"/>
              <w:suppressAutoHyphens/>
              <w:jc w:val="center"/>
              <w:rPr>
                <w:sz w:val="20"/>
              </w:rPr>
            </w:pPr>
            <w:r w:rsidRPr="00C40BE6">
              <w:rPr>
                <w:sz w:val="20"/>
              </w:rPr>
              <w:t>Количество Зачислений в пользу Получателей</w:t>
            </w:r>
            <w:r>
              <w:rPr>
                <w:sz w:val="20"/>
              </w:rPr>
              <w:t xml:space="preserve"> (шт.)</w:t>
            </w:r>
          </w:p>
        </w:tc>
        <w:tc>
          <w:tcPr>
            <w:tcW w:w="0" w:type="auto"/>
          </w:tcPr>
          <w:p w14:paraId="7FC3A4C7" w14:textId="77777777" w:rsidR="00C15E41" w:rsidRPr="00C40BE6" w:rsidRDefault="00C15E41" w:rsidP="006E0F7C">
            <w:pPr>
              <w:widowControl w:val="0"/>
              <w:suppressAutoHyphens/>
              <w:jc w:val="center"/>
              <w:rPr>
                <w:sz w:val="20"/>
              </w:rPr>
            </w:pPr>
            <w:r w:rsidRPr="00C40BE6">
              <w:rPr>
                <w:sz w:val="20"/>
              </w:rPr>
              <w:t>Общая сумма Зачислений</w:t>
            </w:r>
            <w:r>
              <w:rPr>
                <w:sz w:val="20"/>
              </w:rPr>
              <w:t xml:space="preserve"> (руб.)</w:t>
            </w:r>
          </w:p>
        </w:tc>
        <w:tc>
          <w:tcPr>
            <w:tcW w:w="0" w:type="auto"/>
          </w:tcPr>
          <w:p w14:paraId="0F957509" w14:textId="3DDA7C34" w:rsidR="00C15E41" w:rsidRPr="00C40BE6" w:rsidRDefault="00C15E41" w:rsidP="006E0F7C">
            <w:pPr>
              <w:widowControl w:val="0"/>
              <w:suppressAutoHyphens/>
              <w:jc w:val="center"/>
              <w:rPr>
                <w:sz w:val="20"/>
              </w:rPr>
            </w:pPr>
            <w:r w:rsidRPr="00C40BE6">
              <w:rPr>
                <w:sz w:val="20"/>
              </w:rPr>
              <w:t xml:space="preserve">Сумма вознаграждения </w:t>
            </w:r>
            <w:r w:rsidR="005431CB">
              <w:rPr>
                <w:sz w:val="20"/>
              </w:rPr>
              <w:t xml:space="preserve">Провайдера и Банка </w:t>
            </w:r>
            <w:r>
              <w:rPr>
                <w:sz w:val="20"/>
              </w:rPr>
              <w:t>(руб</w:t>
            </w:r>
            <w:r w:rsidR="0091646A">
              <w:rPr>
                <w:sz w:val="20"/>
              </w:rPr>
              <w:t>.),</w:t>
            </w:r>
            <w:r w:rsidRPr="00C40BE6">
              <w:rPr>
                <w:sz w:val="20"/>
              </w:rPr>
              <w:t xml:space="preserve"> НДС не облагается</w:t>
            </w:r>
          </w:p>
          <w:p w14:paraId="73B78ECB" w14:textId="77777777" w:rsidR="00C15E41" w:rsidRPr="00C40BE6" w:rsidRDefault="00C15E41" w:rsidP="006E0F7C">
            <w:pPr>
              <w:widowControl w:val="0"/>
              <w:suppressAutoHyphens/>
              <w:jc w:val="center"/>
              <w:rPr>
                <w:sz w:val="20"/>
              </w:rPr>
            </w:pPr>
          </w:p>
        </w:tc>
        <w:tc>
          <w:tcPr>
            <w:tcW w:w="0" w:type="auto"/>
          </w:tcPr>
          <w:p w14:paraId="63EDE83F" w14:textId="77777777" w:rsidR="00C15E41" w:rsidRPr="00C40BE6" w:rsidRDefault="00C15E41" w:rsidP="00C15E41">
            <w:pPr>
              <w:widowControl w:val="0"/>
              <w:suppressAutoHyphens/>
              <w:jc w:val="center"/>
              <w:rPr>
                <w:sz w:val="20"/>
              </w:rPr>
            </w:pPr>
            <w:r>
              <w:rPr>
                <w:sz w:val="20"/>
              </w:rPr>
              <w:t>Остаток Авансового платежа на конец Отчетного периода (руб.)</w:t>
            </w:r>
          </w:p>
        </w:tc>
      </w:tr>
      <w:tr w:rsidR="0091646A" w:rsidRPr="00FC4BD1" w14:paraId="7C5E9DE2" w14:textId="77777777" w:rsidTr="00C15E41">
        <w:tc>
          <w:tcPr>
            <w:tcW w:w="0" w:type="auto"/>
          </w:tcPr>
          <w:p w14:paraId="76199B2B" w14:textId="77777777" w:rsidR="00C15E41" w:rsidRPr="00FC4BD1" w:rsidRDefault="00C15E41" w:rsidP="006E0F7C">
            <w:pPr>
              <w:widowControl w:val="0"/>
              <w:suppressAutoHyphens/>
              <w:jc w:val="both"/>
            </w:pPr>
          </w:p>
        </w:tc>
        <w:tc>
          <w:tcPr>
            <w:tcW w:w="0" w:type="auto"/>
          </w:tcPr>
          <w:p w14:paraId="4F62A7CC" w14:textId="77777777" w:rsidR="00C15E41" w:rsidRPr="00FC4BD1" w:rsidRDefault="00C15E41" w:rsidP="006E0F7C">
            <w:pPr>
              <w:widowControl w:val="0"/>
              <w:suppressAutoHyphens/>
              <w:jc w:val="both"/>
            </w:pPr>
          </w:p>
        </w:tc>
        <w:tc>
          <w:tcPr>
            <w:tcW w:w="0" w:type="auto"/>
          </w:tcPr>
          <w:p w14:paraId="16CC1B99" w14:textId="77777777" w:rsidR="00C15E41" w:rsidRPr="00FC4BD1" w:rsidRDefault="00C15E41" w:rsidP="006E0F7C">
            <w:pPr>
              <w:widowControl w:val="0"/>
              <w:suppressAutoHyphens/>
              <w:jc w:val="both"/>
            </w:pPr>
          </w:p>
        </w:tc>
        <w:tc>
          <w:tcPr>
            <w:tcW w:w="0" w:type="auto"/>
          </w:tcPr>
          <w:p w14:paraId="2F4B71EF" w14:textId="77777777" w:rsidR="00C15E41" w:rsidRPr="00FC4BD1" w:rsidRDefault="00C15E41" w:rsidP="006E0F7C">
            <w:pPr>
              <w:widowControl w:val="0"/>
              <w:suppressAutoHyphens/>
              <w:jc w:val="both"/>
            </w:pPr>
          </w:p>
        </w:tc>
      </w:tr>
    </w:tbl>
    <w:p w14:paraId="54DBF2EB" w14:textId="01DBA366" w:rsidR="004B4D61" w:rsidRPr="009E3BEB" w:rsidRDefault="00C15E41" w:rsidP="0091646A">
      <w:pPr>
        <w:pStyle w:val="afff5"/>
        <w:numPr>
          <w:ilvl w:val="0"/>
          <w:numId w:val="46"/>
        </w:numPr>
        <w:ind w:left="0" w:firstLine="0"/>
        <w:jc w:val="both"/>
        <w:rPr>
          <w:sz w:val="20"/>
          <w:szCs w:val="20"/>
        </w:rPr>
      </w:pPr>
      <w:r>
        <w:rPr>
          <w:sz w:val="20"/>
          <w:szCs w:val="20"/>
        </w:rPr>
        <w:t>Услуги, предусмотренны</w:t>
      </w:r>
      <w:r w:rsidR="004B4D61" w:rsidRPr="009E3BEB">
        <w:rPr>
          <w:sz w:val="20"/>
          <w:szCs w:val="20"/>
        </w:rPr>
        <w:t>е п. 2.1. Договора</w:t>
      </w:r>
      <w:r>
        <w:rPr>
          <w:sz w:val="20"/>
          <w:szCs w:val="20"/>
        </w:rPr>
        <w:t>,</w:t>
      </w:r>
      <w:r w:rsidR="004B4D61" w:rsidRPr="009E3BEB">
        <w:rPr>
          <w:sz w:val="20"/>
          <w:szCs w:val="20"/>
        </w:rPr>
        <w:t xml:space="preserve"> в </w:t>
      </w:r>
      <w:r>
        <w:rPr>
          <w:sz w:val="20"/>
          <w:szCs w:val="20"/>
        </w:rPr>
        <w:t xml:space="preserve">Отчетном </w:t>
      </w:r>
      <w:r w:rsidR="004B4D61" w:rsidRPr="009E3BEB">
        <w:rPr>
          <w:sz w:val="20"/>
          <w:szCs w:val="20"/>
        </w:rPr>
        <w:t>период</w:t>
      </w:r>
      <w:r>
        <w:rPr>
          <w:sz w:val="20"/>
          <w:szCs w:val="20"/>
        </w:rPr>
        <w:t>е</w:t>
      </w:r>
      <w:r w:rsidR="004B4D61" w:rsidRPr="009E3BEB">
        <w:rPr>
          <w:sz w:val="20"/>
          <w:szCs w:val="20"/>
        </w:rPr>
        <w:t xml:space="preserve"> оказаны </w:t>
      </w:r>
      <w:r w:rsidR="00862228">
        <w:rPr>
          <w:sz w:val="20"/>
          <w:szCs w:val="20"/>
        </w:rPr>
        <w:t xml:space="preserve">Провайдером </w:t>
      </w:r>
      <w:r>
        <w:rPr>
          <w:sz w:val="20"/>
          <w:szCs w:val="20"/>
        </w:rPr>
        <w:t xml:space="preserve">Контрагенту </w:t>
      </w:r>
      <w:r w:rsidR="004B4D61" w:rsidRPr="009E3BEB">
        <w:rPr>
          <w:sz w:val="20"/>
          <w:szCs w:val="20"/>
        </w:rPr>
        <w:t>полностью и в согласованный Сторонами срок, удовлетворяют условиям Договора и надлежащим образом оформлены.</w:t>
      </w:r>
    </w:p>
    <w:p w14:paraId="1502F91D" w14:textId="77777777" w:rsidR="00E73A31" w:rsidRPr="009E3BEB" w:rsidRDefault="00E73A31" w:rsidP="0091646A">
      <w:pPr>
        <w:widowControl w:val="0"/>
        <w:numPr>
          <w:ilvl w:val="0"/>
          <w:numId w:val="46"/>
        </w:numPr>
        <w:ind w:left="0" w:firstLine="0"/>
        <w:jc w:val="both"/>
        <w:rPr>
          <w:sz w:val="20"/>
          <w:szCs w:val="20"/>
        </w:rPr>
      </w:pPr>
      <w:r w:rsidRPr="009E3BEB">
        <w:rPr>
          <w:sz w:val="20"/>
          <w:szCs w:val="20"/>
        </w:rPr>
        <w:t>Стороны никаких претензий в связи с исполнением Договора друг к другу не имеют.</w:t>
      </w:r>
    </w:p>
    <w:p w14:paraId="2E1B9BE9" w14:textId="2C9B4544" w:rsidR="00E73A31" w:rsidRPr="009E3BEB" w:rsidRDefault="00E73A31" w:rsidP="0091646A">
      <w:pPr>
        <w:widowControl w:val="0"/>
        <w:numPr>
          <w:ilvl w:val="0"/>
          <w:numId w:val="46"/>
        </w:numPr>
        <w:ind w:left="0" w:firstLine="0"/>
        <w:jc w:val="both"/>
        <w:rPr>
          <w:sz w:val="20"/>
          <w:szCs w:val="20"/>
        </w:rPr>
      </w:pPr>
      <w:r w:rsidRPr="009E3BEB">
        <w:rPr>
          <w:sz w:val="20"/>
          <w:szCs w:val="20"/>
        </w:rPr>
        <w:t>Акт составлен на русском языке в 2 (Двух) подлинным экземплярах, имеющих равную юридическую силу, по одному экземпляру для каждой из Сторон</w:t>
      </w:r>
      <w:r w:rsidR="0091646A">
        <w:rPr>
          <w:sz w:val="20"/>
          <w:szCs w:val="20"/>
        </w:rPr>
        <w:t>.</w:t>
      </w:r>
    </w:p>
    <w:p w14:paraId="74391355" w14:textId="77777777" w:rsidR="00E73A31" w:rsidRPr="0091646A" w:rsidRDefault="00E73A31" w:rsidP="0091646A">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694"/>
        <w:gridCol w:w="4564"/>
      </w:tblGrid>
      <w:tr w:rsidR="0091646A" w:rsidRPr="009E3BEB" w14:paraId="14CBEA59" w14:textId="77777777" w:rsidTr="0091646A">
        <w:trPr>
          <w:trHeight w:val="547"/>
        </w:trPr>
        <w:tc>
          <w:tcPr>
            <w:tcW w:w="4927" w:type="dxa"/>
            <w:tcBorders>
              <w:top w:val="nil"/>
              <w:left w:val="nil"/>
              <w:bottom w:val="nil"/>
              <w:right w:val="nil"/>
            </w:tcBorders>
          </w:tcPr>
          <w:p w14:paraId="0421DC42" w14:textId="62181EA0" w:rsidR="0091646A" w:rsidRPr="0091646A" w:rsidRDefault="00862228" w:rsidP="0091646A">
            <w:pPr>
              <w:widowControl w:val="0"/>
              <w:suppressAutoHyphens/>
              <w:rPr>
                <w:b/>
              </w:rPr>
            </w:pPr>
            <w:r>
              <w:rPr>
                <w:b/>
                <w:sz w:val="20"/>
                <w:u w:val="single"/>
              </w:rPr>
              <w:t>ПРОВАЙДЕР</w:t>
            </w:r>
            <w:r w:rsidR="0091646A" w:rsidRPr="0091646A">
              <w:rPr>
                <w:b/>
                <w:sz w:val="20"/>
                <w:u w:val="single"/>
              </w:rPr>
              <w:t>:</w:t>
            </w:r>
          </w:p>
        </w:tc>
        <w:tc>
          <w:tcPr>
            <w:tcW w:w="4928" w:type="dxa"/>
            <w:gridSpan w:val="2"/>
            <w:tcBorders>
              <w:top w:val="nil"/>
              <w:left w:val="nil"/>
              <w:bottom w:val="nil"/>
              <w:right w:val="nil"/>
            </w:tcBorders>
          </w:tcPr>
          <w:p w14:paraId="220B766B" w14:textId="77777777" w:rsidR="0091646A" w:rsidRPr="009E3BEB" w:rsidRDefault="0091646A" w:rsidP="004B4D61">
            <w:pPr>
              <w:rPr>
                <w:b/>
                <w:sz w:val="20"/>
                <w:szCs w:val="20"/>
                <w:u w:val="single"/>
              </w:rPr>
            </w:pPr>
            <w:r w:rsidRPr="009E3BEB">
              <w:rPr>
                <w:b/>
                <w:sz w:val="20"/>
                <w:szCs w:val="20"/>
                <w:u w:val="single"/>
              </w:rPr>
              <w:t>КОНТРАГЕНТ:</w:t>
            </w:r>
          </w:p>
          <w:p w14:paraId="2CCAA151" w14:textId="77777777" w:rsidR="0091646A" w:rsidRPr="009E3BEB" w:rsidRDefault="0091646A" w:rsidP="004B4D61">
            <w:pPr>
              <w:rPr>
                <w:b/>
                <w:sz w:val="20"/>
                <w:szCs w:val="20"/>
                <w:u w:val="single"/>
              </w:rPr>
            </w:pPr>
          </w:p>
          <w:p w14:paraId="749B6DF9" w14:textId="77777777" w:rsidR="0091646A" w:rsidRPr="009E3BEB" w:rsidRDefault="0091646A" w:rsidP="004B4D61">
            <w:pPr>
              <w:rPr>
                <w:b/>
                <w:sz w:val="20"/>
                <w:szCs w:val="20"/>
                <w:u w:val="single"/>
              </w:rPr>
            </w:pPr>
          </w:p>
          <w:p w14:paraId="09D6E997" w14:textId="77777777" w:rsidR="0091646A" w:rsidRPr="0091646A" w:rsidRDefault="0091646A" w:rsidP="0091646A">
            <w:pPr>
              <w:rPr>
                <w:b/>
                <w:sz w:val="20"/>
                <w:u w:val="single"/>
              </w:rPr>
            </w:pPr>
          </w:p>
        </w:tc>
      </w:tr>
      <w:tr w:rsidR="002E345C" w:rsidRPr="00702C1C" w14:paraId="1732AAE2" w14:textId="77777777" w:rsidTr="006E0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Pr>
          <w:p w14:paraId="6E08636C" w14:textId="77777777" w:rsidR="002E345C" w:rsidRPr="00702C1C" w:rsidRDefault="002E345C" w:rsidP="006E0F7C">
            <w:pPr>
              <w:widowControl w:val="0"/>
              <w:suppressAutoHyphens/>
            </w:pPr>
            <w:r w:rsidRPr="00702C1C">
              <w:t>____________________________________</w:t>
            </w:r>
          </w:p>
        </w:tc>
        <w:tc>
          <w:tcPr>
            <w:tcW w:w="744" w:type="dxa"/>
          </w:tcPr>
          <w:p w14:paraId="52DB11D5" w14:textId="77777777" w:rsidR="002E345C" w:rsidRPr="00702C1C" w:rsidRDefault="002E345C" w:rsidP="006E0F7C">
            <w:pPr>
              <w:widowControl w:val="0"/>
              <w:suppressAutoHyphens/>
            </w:pPr>
          </w:p>
        </w:tc>
        <w:tc>
          <w:tcPr>
            <w:tcW w:w="4642" w:type="dxa"/>
          </w:tcPr>
          <w:p w14:paraId="3947EBED" w14:textId="77777777" w:rsidR="002E345C" w:rsidRPr="00702C1C" w:rsidRDefault="002E345C" w:rsidP="006E0F7C">
            <w:pPr>
              <w:widowControl w:val="0"/>
              <w:suppressAutoHyphens/>
            </w:pPr>
            <w:r w:rsidRPr="00702C1C">
              <w:t>______________________________</w:t>
            </w:r>
          </w:p>
        </w:tc>
      </w:tr>
      <w:tr w:rsidR="002E345C" w:rsidRPr="00702C1C" w14:paraId="33719676" w14:textId="77777777" w:rsidTr="006E0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Pr>
          <w:p w14:paraId="0DD25408" w14:textId="77777777" w:rsidR="002E345C" w:rsidRPr="00702C1C" w:rsidRDefault="002E345C" w:rsidP="006E0F7C">
            <w:pPr>
              <w:widowControl w:val="0"/>
              <w:suppressAutoHyphens/>
              <w:jc w:val="both"/>
              <w:rPr>
                <w:sz w:val="18"/>
                <w:szCs w:val="18"/>
              </w:rPr>
            </w:pPr>
            <w:r w:rsidRPr="00702C1C">
              <w:rPr>
                <w:sz w:val="18"/>
                <w:szCs w:val="18"/>
              </w:rPr>
              <w:t>(подпись)                                (расшифровка подписи)</w:t>
            </w:r>
          </w:p>
          <w:p w14:paraId="58EE65A9" w14:textId="77777777" w:rsidR="002E345C" w:rsidRPr="00702C1C" w:rsidRDefault="002E345C" w:rsidP="006E0F7C">
            <w:pPr>
              <w:widowControl w:val="0"/>
              <w:suppressAutoHyphens/>
              <w:rPr>
                <w:sz w:val="18"/>
                <w:szCs w:val="18"/>
              </w:rPr>
            </w:pPr>
          </w:p>
        </w:tc>
        <w:tc>
          <w:tcPr>
            <w:tcW w:w="744" w:type="dxa"/>
          </w:tcPr>
          <w:p w14:paraId="4CBEEB6C" w14:textId="77777777" w:rsidR="002E345C" w:rsidRPr="00702C1C" w:rsidRDefault="002E345C" w:rsidP="006E0F7C">
            <w:pPr>
              <w:widowControl w:val="0"/>
              <w:suppressAutoHyphens/>
              <w:rPr>
                <w:sz w:val="18"/>
                <w:szCs w:val="18"/>
              </w:rPr>
            </w:pPr>
          </w:p>
        </w:tc>
        <w:tc>
          <w:tcPr>
            <w:tcW w:w="4642" w:type="dxa"/>
          </w:tcPr>
          <w:p w14:paraId="535A5EB5" w14:textId="77777777" w:rsidR="002E345C" w:rsidRPr="00702C1C" w:rsidRDefault="002E345C" w:rsidP="006E0F7C">
            <w:pPr>
              <w:widowControl w:val="0"/>
              <w:suppressAutoHyphens/>
              <w:jc w:val="both"/>
              <w:rPr>
                <w:sz w:val="18"/>
                <w:szCs w:val="18"/>
              </w:rPr>
            </w:pPr>
            <w:r w:rsidRPr="00702C1C">
              <w:rPr>
                <w:sz w:val="18"/>
                <w:szCs w:val="18"/>
              </w:rPr>
              <w:t>(подпись)               (расшифровка подписи)</w:t>
            </w:r>
          </w:p>
          <w:p w14:paraId="4CF022BD" w14:textId="77777777" w:rsidR="002E345C" w:rsidRPr="00702C1C" w:rsidRDefault="002E345C" w:rsidP="006E0F7C">
            <w:pPr>
              <w:widowControl w:val="0"/>
              <w:suppressAutoHyphens/>
              <w:rPr>
                <w:sz w:val="18"/>
                <w:szCs w:val="18"/>
              </w:rPr>
            </w:pPr>
          </w:p>
        </w:tc>
      </w:tr>
      <w:tr w:rsidR="002E345C" w:rsidRPr="00702C1C" w14:paraId="60F3CECB" w14:textId="77777777" w:rsidTr="006E0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Pr>
          <w:p w14:paraId="27A5F2A1" w14:textId="77777777" w:rsidR="002E345C" w:rsidRPr="00702C1C" w:rsidRDefault="002E345C" w:rsidP="006E0F7C">
            <w:pPr>
              <w:widowControl w:val="0"/>
              <w:suppressAutoHyphens/>
            </w:pPr>
          </w:p>
        </w:tc>
        <w:tc>
          <w:tcPr>
            <w:tcW w:w="744" w:type="dxa"/>
          </w:tcPr>
          <w:p w14:paraId="2459C216" w14:textId="77777777" w:rsidR="002E345C" w:rsidRPr="00702C1C" w:rsidRDefault="002E345C" w:rsidP="006E0F7C">
            <w:pPr>
              <w:widowControl w:val="0"/>
              <w:suppressAutoHyphens/>
            </w:pPr>
          </w:p>
        </w:tc>
        <w:tc>
          <w:tcPr>
            <w:tcW w:w="4642" w:type="dxa"/>
          </w:tcPr>
          <w:p w14:paraId="2277974B" w14:textId="77777777" w:rsidR="002E345C" w:rsidRPr="00702C1C" w:rsidRDefault="002E345C" w:rsidP="006E0F7C">
            <w:pPr>
              <w:widowControl w:val="0"/>
              <w:suppressAutoHyphens/>
            </w:pPr>
          </w:p>
        </w:tc>
      </w:tr>
      <w:tr w:rsidR="002E345C" w:rsidRPr="00702C1C" w14:paraId="19B78DDD" w14:textId="77777777" w:rsidTr="006E0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tcPr>
          <w:p w14:paraId="04512495" w14:textId="77777777" w:rsidR="002E345C" w:rsidRPr="00702C1C" w:rsidRDefault="002E345C" w:rsidP="006E0F7C">
            <w:pPr>
              <w:widowControl w:val="0"/>
              <w:suppressAutoHyphens/>
              <w:rPr>
                <w:sz w:val="20"/>
                <w:szCs w:val="20"/>
              </w:rPr>
            </w:pPr>
            <w:r w:rsidRPr="00702C1C">
              <w:rPr>
                <w:sz w:val="20"/>
                <w:szCs w:val="20"/>
              </w:rPr>
              <w:t>МП</w:t>
            </w:r>
          </w:p>
        </w:tc>
        <w:tc>
          <w:tcPr>
            <w:tcW w:w="744" w:type="dxa"/>
          </w:tcPr>
          <w:p w14:paraId="37F50BA5" w14:textId="77777777" w:rsidR="002E345C" w:rsidRPr="00702C1C" w:rsidRDefault="002E345C" w:rsidP="006E0F7C">
            <w:pPr>
              <w:widowControl w:val="0"/>
              <w:suppressAutoHyphens/>
              <w:rPr>
                <w:sz w:val="20"/>
                <w:szCs w:val="20"/>
              </w:rPr>
            </w:pPr>
          </w:p>
        </w:tc>
        <w:tc>
          <w:tcPr>
            <w:tcW w:w="4642" w:type="dxa"/>
          </w:tcPr>
          <w:p w14:paraId="4ECC9687" w14:textId="77777777" w:rsidR="002E345C" w:rsidRPr="00702C1C" w:rsidRDefault="002E345C" w:rsidP="006E0F7C">
            <w:pPr>
              <w:widowControl w:val="0"/>
              <w:suppressAutoHyphens/>
              <w:rPr>
                <w:sz w:val="20"/>
                <w:szCs w:val="20"/>
              </w:rPr>
            </w:pPr>
            <w:r w:rsidRPr="00702C1C">
              <w:rPr>
                <w:sz w:val="20"/>
                <w:szCs w:val="20"/>
              </w:rPr>
              <w:t>МП</w:t>
            </w:r>
          </w:p>
        </w:tc>
      </w:tr>
    </w:tbl>
    <w:p w14:paraId="31CA2270" w14:textId="77777777" w:rsidR="002E345C" w:rsidRPr="00702C1C" w:rsidRDefault="002E345C" w:rsidP="002E345C">
      <w:pPr>
        <w:pStyle w:val="afff5"/>
        <w:widowControl w:val="0"/>
        <w:suppressAutoHyphens/>
        <w:ind w:left="720"/>
        <w:jc w:val="both"/>
      </w:pPr>
    </w:p>
    <w:p w14:paraId="0382B0BC" w14:textId="77777777" w:rsidR="00E73A31" w:rsidRPr="009E3BEB" w:rsidRDefault="00E73A31" w:rsidP="00E73A31">
      <w:pPr>
        <w:rPr>
          <w:sz w:val="20"/>
          <w:szCs w:val="20"/>
        </w:rPr>
      </w:pPr>
    </w:p>
    <w:p w14:paraId="47C2D9D0" w14:textId="77777777" w:rsidR="00E73A31" w:rsidRPr="009E3BEB" w:rsidRDefault="00E73A31" w:rsidP="00E73A31">
      <w:pPr>
        <w:jc w:val="center"/>
        <w:rPr>
          <w:b/>
          <w:sz w:val="20"/>
          <w:szCs w:val="20"/>
        </w:rPr>
      </w:pPr>
      <w:r w:rsidRPr="009E3BEB">
        <w:rPr>
          <w:b/>
          <w:sz w:val="20"/>
          <w:szCs w:val="20"/>
        </w:rPr>
        <w:t>ФОРМА АКТА СОГЛАСОВАНА И УТВЕРЖДЕНА</w:t>
      </w:r>
    </w:p>
    <w:p w14:paraId="192ADF46" w14:textId="77777777" w:rsidR="00E73A31" w:rsidRPr="009E3BEB" w:rsidRDefault="00E73A31" w:rsidP="00E73A31">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E73A31" w:rsidRPr="009E3BEB" w14:paraId="1DC54E7E" w14:textId="77777777" w:rsidTr="004B4D61">
        <w:tc>
          <w:tcPr>
            <w:tcW w:w="4927" w:type="dxa"/>
            <w:tcBorders>
              <w:top w:val="nil"/>
              <w:left w:val="nil"/>
              <w:bottom w:val="nil"/>
              <w:right w:val="nil"/>
            </w:tcBorders>
          </w:tcPr>
          <w:p w14:paraId="1CC44AB0" w14:textId="525BBE29" w:rsidR="00E73A31" w:rsidRPr="009E3BEB" w:rsidRDefault="00862228" w:rsidP="004B4D61">
            <w:pPr>
              <w:rPr>
                <w:b/>
                <w:sz w:val="20"/>
                <w:szCs w:val="20"/>
                <w:u w:val="single"/>
              </w:rPr>
            </w:pPr>
            <w:r>
              <w:rPr>
                <w:b/>
                <w:sz w:val="20"/>
                <w:szCs w:val="20"/>
                <w:u w:val="single"/>
              </w:rPr>
              <w:t>ПРОВАЙДЕР</w:t>
            </w:r>
            <w:r w:rsidR="00E73A31" w:rsidRPr="009E3BEB">
              <w:rPr>
                <w:b/>
                <w:sz w:val="20"/>
                <w:szCs w:val="20"/>
                <w:u w:val="single"/>
              </w:rPr>
              <w:t>:</w:t>
            </w:r>
          </w:p>
          <w:p w14:paraId="3171F5A4" w14:textId="77777777" w:rsidR="00E73A31" w:rsidRPr="009E3BEB" w:rsidRDefault="00E73A31" w:rsidP="004B4D61">
            <w:pPr>
              <w:rPr>
                <w:b/>
                <w:sz w:val="20"/>
                <w:szCs w:val="20"/>
              </w:rPr>
            </w:pPr>
          </w:p>
          <w:p w14:paraId="329803A5" w14:textId="77777777" w:rsidR="00F57F30" w:rsidRPr="00702C1C" w:rsidRDefault="00F57F30" w:rsidP="00F57F30">
            <w:pPr>
              <w:tabs>
                <w:tab w:val="left" w:pos="516"/>
                <w:tab w:val="left" w:pos="993"/>
              </w:tabs>
              <w:jc w:val="both"/>
              <w:rPr>
                <w:b/>
                <w:color w:val="000000"/>
                <w:sz w:val="20"/>
                <w:szCs w:val="20"/>
              </w:rPr>
            </w:pPr>
            <w:r w:rsidRPr="00702C1C">
              <w:rPr>
                <w:b/>
                <w:color w:val="000000"/>
                <w:sz w:val="20"/>
                <w:szCs w:val="20"/>
              </w:rPr>
              <w:t>_______________________________________________</w:t>
            </w:r>
          </w:p>
          <w:p w14:paraId="0CD0AC6F" w14:textId="77777777" w:rsidR="00F57F30" w:rsidRPr="00702C1C" w:rsidRDefault="00F57F30" w:rsidP="00F57F30">
            <w:pPr>
              <w:tabs>
                <w:tab w:val="left" w:pos="516"/>
                <w:tab w:val="left" w:pos="993"/>
              </w:tabs>
              <w:jc w:val="both"/>
              <w:rPr>
                <w:b/>
                <w:color w:val="000000"/>
                <w:sz w:val="20"/>
                <w:szCs w:val="20"/>
              </w:rPr>
            </w:pPr>
            <w:r w:rsidRPr="00702C1C">
              <w:rPr>
                <w:b/>
                <w:color w:val="000000"/>
                <w:sz w:val="20"/>
                <w:szCs w:val="20"/>
              </w:rPr>
              <w:t>_______________________________________________</w:t>
            </w:r>
          </w:p>
          <w:p w14:paraId="3C73C97C" w14:textId="77777777" w:rsidR="00F57F30" w:rsidRPr="00702C1C" w:rsidRDefault="00F57F30" w:rsidP="00F57F30">
            <w:pPr>
              <w:tabs>
                <w:tab w:val="left" w:pos="516"/>
                <w:tab w:val="left" w:pos="993"/>
              </w:tabs>
              <w:jc w:val="both"/>
              <w:rPr>
                <w:b/>
                <w:color w:val="000000"/>
                <w:sz w:val="20"/>
                <w:szCs w:val="20"/>
              </w:rPr>
            </w:pPr>
          </w:p>
          <w:p w14:paraId="41056580" w14:textId="77777777" w:rsidR="00F57F30" w:rsidRPr="00702C1C" w:rsidRDefault="00F57F30" w:rsidP="00F57F30">
            <w:pPr>
              <w:tabs>
                <w:tab w:val="left" w:pos="516"/>
                <w:tab w:val="left" w:pos="993"/>
              </w:tabs>
              <w:jc w:val="both"/>
              <w:rPr>
                <w:b/>
                <w:color w:val="000000"/>
                <w:sz w:val="20"/>
                <w:szCs w:val="20"/>
              </w:rPr>
            </w:pPr>
            <w:r w:rsidRPr="00702C1C">
              <w:rPr>
                <w:b/>
                <w:color w:val="000000"/>
                <w:sz w:val="20"/>
                <w:szCs w:val="20"/>
              </w:rPr>
              <w:t>_____________________ /_____________________/</w:t>
            </w:r>
          </w:p>
          <w:p w14:paraId="6554C8DB" w14:textId="77777777" w:rsidR="00E73A31" w:rsidRPr="009E3BEB" w:rsidRDefault="00E73A31" w:rsidP="004B4D61">
            <w:pPr>
              <w:rPr>
                <w:b/>
                <w:sz w:val="20"/>
                <w:szCs w:val="20"/>
              </w:rPr>
            </w:pPr>
            <w:proofErr w:type="spellStart"/>
            <w:r w:rsidRPr="0091646A">
              <w:rPr>
                <w:sz w:val="20"/>
              </w:rPr>
              <w:t>м.п</w:t>
            </w:r>
            <w:proofErr w:type="spellEnd"/>
            <w:r w:rsidRPr="0091646A">
              <w:rPr>
                <w:sz w:val="20"/>
              </w:rPr>
              <w:t>.</w:t>
            </w:r>
          </w:p>
          <w:p w14:paraId="00AA6011" w14:textId="77777777" w:rsidR="00E73A31" w:rsidRPr="009E3BEB" w:rsidRDefault="00E73A31" w:rsidP="004B4D61">
            <w:pPr>
              <w:rPr>
                <w:b/>
                <w:sz w:val="20"/>
                <w:szCs w:val="20"/>
              </w:rPr>
            </w:pPr>
          </w:p>
        </w:tc>
        <w:tc>
          <w:tcPr>
            <w:tcW w:w="4928" w:type="dxa"/>
            <w:tcBorders>
              <w:top w:val="nil"/>
              <w:left w:val="nil"/>
              <w:bottom w:val="nil"/>
              <w:right w:val="nil"/>
            </w:tcBorders>
          </w:tcPr>
          <w:p w14:paraId="23340BDF" w14:textId="77777777" w:rsidR="00E73A31" w:rsidRPr="009E3BEB" w:rsidRDefault="00A81832" w:rsidP="004B4D61">
            <w:pPr>
              <w:rPr>
                <w:b/>
                <w:sz w:val="20"/>
                <w:szCs w:val="20"/>
                <w:u w:val="single"/>
              </w:rPr>
            </w:pPr>
            <w:r w:rsidRPr="009E3BEB">
              <w:rPr>
                <w:b/>
                <w:sz w:val="20"/>
                <w:szCs w:val="20"/>
                <w:u w:val="single"/>
              </w:rPr>
              <w:t>КОНТРАГЕНТ</w:t>
            </w:r>
            <w:r w:rsidR="00E73A31" w:rsidRPr="009E3BEB">
              <w:rPr>
                <w:b/>
                <w:sz w:val="20"/>
                <w:szCs w:val="20"/>
                <w:u w:val="single"/>
              </w:rPr>
              <w:t>:</w:t>
            </w:r>
          </w:p>
          <w:p w14:paraId="1EB83D7C" w14:textId="77777777" w:rsidR="00E73A31" w:rsidRPr="009E3BEB" w:rsidRDefault="00E73A31" w:rsidP="004B4D61">
            <w:pPr>
              <w:rPr>
                <w:b/>
                <w:sz w:val="20"/>
                <w:szCs w:val="20"/>
              </w:rPr>
            </w:pPr>
          </w:p>
          <w:p w14:paraId="0713B5F9" w14:textId="77777777" w:rsidR="00F57F30" w:rsidRPr="00702C1C" w:rsidRDefault="00F57F30" w:rsidP="00F57F30">
            <w:pPr>
              <w:tabs>
                <w:tab w:val="left" w:pos="516"/>
                <w:tab w:val="left" w:pos="993"/>
              </w:tabs>
              <w:jc w:val="both"/>
              <w:rPr>
                <w:b/>
                <w:color w:val="000000"/>
                <w:sz w:val="20"/>
                <w:szCs w:val="20"/>
              </w:rPr>
            </w:pPr>
            <w:r w:rsidRPr="00702C1C">
              <w:rPr>
                <w:b/>
                <w:color w:val="000000"/>
                <w:sz w:val="20"/>
                <w:szCs w:val="20"/>
              </w:rPr>
              <w:t>_______________________________________________</w:t>
            </w:r>
          </w:p>
          <w:p w14:paraId="1A38B619" w14:textId="77777777" w:rsidR="00F57F30" w:rsidRPr="00702C1C" w:rsidRDefault="00F57F30" w:rsidP="00F57F30">
            <w:pPr>
              <w:tabs>
                <w:tab w:val="left" w:pos="516"/>
                <w:tab w:val="left" w:pos="993"/>
              </w:tabs>
              <w:jc w:val="both"/>
              <w:rPr>
                <w:b/>
                <w:color w:val="000000"/>
                <w:sz w:val="20"/>
                <w:szCs w:val="20"/>
              </w:rPr>
            </w:pPr>
            <w:r w:rsidRPr="00702C1C">
              <w:rPr>
                <w:b/>
                <w:color w:val="000000"/>
                <w:sz w:val="20"/>
                <w:szCs w:val="20"/>
              </w:rPr>
              <w:t>_______________________________________________</w:t>
            </w:r>
          </w:p>
          <w:p w14:paraId="0CAEB01B" w14:textId="77777777" w:rsidR="00F57F30" w:rsidRPr="00702C1C" w:rsidRDefault="00F57F30" w:rsidP="00F57F30">
            <w:pPr>
              <w:tabs>
                <w:tab w:val="left" w:pos="516"/>
                <w:tab w:val="left" w:pos="993"/>
              </w:tabs>
              <w:jc w:val="both"/>
              <w:rPr>
                <w:b/>
                <w:color w:val="000000"/>
                <w:sz w:val="20"/>
                <w:szCs w:val="20"/>
              </w:rPr>
            </w:pPr>
          </w:p>
          <w:p w14:paraId="24A6B92D" w14:textId="77777777" w:rsidR="00F57F30" w:rsidRPr="00702C1C" w:rsidRDefault="00F57F30" w:rsidP="00F57F30">
            <w:pPr>
              <w:tabs>
                <w:tab w:val="left" w:pos="516"/>
                <w:tab w:val="left" w:pos="993"/>
              </w:tabs>
              <w:jc w:val="both"/>
              <w:rPr>
                <w:b/>
                <w:color w:val="000000"/>
                <w:sz w:val="20"/>
                <w:szCs w:val="20"/>
              </w:rPr>
            </w:pPr>
            <w:r w:rsidRPr="00702C1C">
              <w:rPr>
                <w:b/>
                <w:color w:val="000000"/>
                <w:sz w:val="20"/>
                <w:szCs w:val="20"/>
              </w:rPr>
              <w:t>_____________________ /_____________________/</w:t>
            </w:r>
          </w:p>
          <w:p w14:paraId="077139DC" w14:textId="77777777" w:rsidR="00E73A31" w:rsidRPr="009E3BEB" w:rsidRDefault="00E73A31" w:rsidP="004B4D61">
            <w:pPr>
              <w:rPr>
                <w:b/>
                <w:sz w:val="20"/>
                <w:szCs w:val="20"/>
                <w:lang w:val="en-US"/>
              </w:rPr>
            </w:pPr>
            <w:proofErr w:type="spellStart"/>
            <w:r w:rsidRPr="0091646A">
              <w:rPr>
                <w:sz w:val="20"/>
              </w:rPr>
              <w:t>м.п</w:t>
            </w:r>
            <w:proofErr w:type="spellEnd"/>
            <w:r w:rsidRPr="0091646A">
              <w:rPr>
                <w:sz w:val="20"/>
              </w:rPr>
              <w:t>.</w:t>
            </w:r>
          </w:p>
        </w:tc>
      </w:tr>
    </w:tbl>
    <w:p w14:paraId="3560F9A3" w14:textId="77777777" w:rsidR="00E73A31" w:rsidRPr="009B1AA0" w:rsidRDefault="00E73A31" w:rsidP="00E73A31">
      <w:pPr>
        <w:widowControl w:val="0"/>
        <w:jc w:val="both"/>
        <w:rPr>
          <w:sz w:val="18"/>
          <w:szCs w:val="18"/>
        </w:rPr>
      </w:pPr>
    </w:p>
    <w:p w14:paraId="6455AF17" w14:textId="77777777" w:rsidR="00E73A31" w:rsidRDefault="00E73A31" w:rsidP="00447DAF">
      <w:pPr>
        <w:pStyle w:val="a9"/>
        <w:tabs>
          <w:tab w:val="left" w:pos="284"/>
          <w:tab w:val="left" w:pos="709"/>
          <w:tab w:val="left" w:pos="993"/>
          <w:tab w:val="left" w:pos="1560"/>
        </w:tabs>
        <w:ind w:right="0" w:firstLine="0"/>
        <w:rPr>
          <w:sz w:val="20"/>
        </w:rPr>
      </w:pPr>
    </w:p>
    <w:p w14:paraId="462AED22" w14:textId="77777777" w:rsidR="00BC6727" w:rsidRDefault="00BC6727" w:rsidP="00447DAF">
      <w:pPr>
        <w:pStyle w:val="a9"/>
        <w:tabs>
          <w:tab w:val="left" w:pos="284"/>
          <w:tab w:val="left" w:pos="709"/>
          <w:tab w:val="left" w:pos="993"/>
          <w:tab w:val="left" w:pos="1560"/>
        </w:tabs>
        <w:ind w:right="0" w:firstLine="0"/>
        <w:rPr>
          <w:sz w:val="20"/>
        </w:rPr>
      </w:pPr>
    </w:p>
    <w:p w14:paraId="77D7FAC7" w14:textId="77777777" w:rsidR="00BC6727" w:rsidRDefault="00BC6727" w:rsidP="00447DAF">
      <w:pPr>
        <w:pStyle w:val="a9"/>
        <w:tabs>
          <w:tab w:val="left" w:pos="284"/>
          <w:tab w:val="left" w:pos="709"/>
          <w:tab w:val="left" w:pos="993"/>
          <w:tab w:val="left" w:pos="1560"/>
        </w:tabs>
        <w:ind w:right="0" w:firstLine="0"/>
        <w:rPr>
          <w:sz w:val="20"/>
        </w:rPr>
      </w:pPr>
    </w:p>
    <w:p w14:paraId="33BCA4CC" w14:textId="77777777" w:rsidR="00BC6727" w:rsidRDefault="00BC6727" w:rsidP="00447DAF">
      <w:pPr>
        <w:pStyle w:val="a9"/>
        <w:tabs>
          <w:tab w:val="left" w:pos="284"/>
          <w:tab w:val="left" w:pos="709"/>
          <w:tab w:val="left" w:pos="993"/>
          <w:tab w:val="left" w:pos="1560"/>
        </w:tabs>
        <w:ind w:right="0" w:firstLine="0"/>
        <w:rPr>
          <w:sz w:val="20"/>
        </w:rPr>
      </w:pPr>
    </w:p>
    <w:p w14:paraId="670AED5D" w14:textId="77777777" w:rsidR="00BC6727" w:rsidRDefault="00BC6727" w:rsidP="00447DAF">
      <w:pPr>
        <w:pStyle w:val="a9"/>
        <w:tabs>
          <w:tab w:val="left" w:pos="284"/>
          <w:tab w:val="left" w:pos="709"/>
          <w:tab w:val="left" w:pos="993"/>
          <w:tab w:val="left" w:pos="1560"/>
        </w:tabs>
        <w:ind w:right="0" w:firstLine="0"/>
        <w:rPr>
          <w:sz w:val="20"/>
        </w:rPr>
      </w:pPr>
    </w:p>
    <w:p w14:paraId="01596594" w14:textId="7F3437FB" w:rsidR="00F713CB" w:rsidRDefault="00F713CB">
      <w:pPr>
        <w:rPr>
          <w:sz w:val="20"/>
          <w:szCs w:val="20"/>
        </w:rPr>
      </w:pPr>
    </w:p>
    <w:p w14:paraId="5D9A8C2C" w14:textId="714B4415" w:rsidR="006A08BF" w:rsidRDefault="006A08BF" w:rsidP="00447DAF">
      <w:pPr>
        <w:pStyle w:val="a9"/>
        <w:tabs>
          <w:tab w:val="left" w:pos="284"/>
          <w:tab w:val="left" w:pos="709"/>
          <w:tab w:val="left" w:pos="993"/>
          <w:tab w:val="left" w:pos="1560"/>
        </w:tabs>
        <w:ind w:right="0" w:firstLine="0"/>
        <w:rPr>
          <w:sz w:val="20"/>
        </w:rPr>
      </w:pPr>
    </w:p>
    <w:p w14:paraId="6F7FD602" w14:textId="77777777" w:rsidR="0080523E" w:rsidRDefault="0080523E" w:rsidP="00447DAF">
      <w:pPr>
        <w:pStyle w:val="a9"/>
        <w:tabs>
          <w:tab w:val="left" w:pos="284"/>
          <w:tab w:val="left" w:pos="709"/>
          <w:tab w:val="left" w:pos="993"/>
          <w:tab w:val="left" w:pos="1560"/>
        </w:tabs>
        <w:ind w:right="0" w:firstLine="0"/>
        <w:rPr>
          <w:sz w:val="20"/>
        </w:rPr>
      </w:pPr>
    </w:p>
    <w:p w14:paraId="0D0050AD" w14:textId="77777777" w:rsidR="00BC6727" w:rsidRPr="009E3BEB" w:rsidRDefault="00BC6727" w:rsidP="00BC6727">
      <w:pPr>
        <w:ind w:firstLine="426"/>
        <w:jc w:val="right"/>
        <w:rPr>
          <w:b/>
          <w:sz w:val="20"/>
          <w:szCs w:val="20"/>
        </w:rPr>
      </w:pPr>
      <w:r w:rsidRPr="009E3BEB">
        <w:rPr>
          <w:b/>
          <w:sz w:val="20"/>
          <w:szCs w:val="20"/>
        </w:rPr>
        <w:t xml:space="preserve">ПРИЛОЖЕНИЕ №2 </w:t>
      </w:r>
    </w:p>
    <w:p w14:paraId="6023AFDF" w14:textId="77777777" w:rsidR="00BC6727" w:rsidRPr="009E3BEB" w:rsidRDefault="00BC6727" w:rsidP="00BC6727">
      <w:pPr>
        <w:ind w:firstLine="426"/>
        <w:jc w:val="right"/>
        <w:rPr>
          <w:b/>
          <w:sz w:val="20"/>
          <w:szCs w:val="20"/>
        </w:rPr>
      </w:pPr>
      <w:r w:rsidRPr="009E3BEB">
        <w:rPr>
          <w:b/>
          <w:sz w:val="20"/>
          <w:szCs w:val="20"/>
        </w:rPr>
        <w:t xml:space="preserve">к Договору №_______ об оказании услуг </w:t>
      </w:r>
    </w:p>
    <w:p w14:paraId="541EF299" w14:textId="77777777" w:rsidR="00BC6727" w:rsidRPr="009E3BEB" w:rsidRDefault="00BC6727" w:rsidP="00BC6727">
      <w:pPr>
        <w:ind w:firstLine="426"/>
        <w:jc w:val="right"/>
        <w:rPr>
          <w:b/>
          <w:sz w:val="20"/>
          <w:szCs w:val="20"/>
        </w:rPr>
      </w:pPr>
      <w:r w:rsidRPr="009E3BEB">
        <w:rPr>
          <w:b/>
          <w:sz w:val="20"/>
          <w:szCs w:val="20"/>
        </w:rPr>
        <w:t xml:space="preserve">по обеспечению информационно-технологического взаимодействия </w:t>
      </w:r>
    </w:p>
    <w:p w14:paraId="424DC9B3" w14:textId="77777777" w:rsidR="00BC6727" w:rsidRPr="009E3BEB" w:rsidRDefault="00BC6727" w:rsidP="00BC6727">
      <w:pPr>
        <w:ind w:firstLine="426"/>
        <w:jc w:val="right"/>
        <w:rPr>
          <w:b/>
          <w:sz w:val="20"/>
          <w:szCs w:val="20"/>
        </w:rPr>
      </w:pPr>
      <w:r w:rsidRPr="009E3BEB">
        <w:rPr>
          <w:b/>
          <w:sz w:val="20"/>
          <w:szCs w:val="20"/>
        </w:rPr>
        <w:t>между участниками расчетов</w:t>
      </w:r>
    </w:p>
    <w:p w14:paraId="3D3FA401" w14:textId="77777777" w:rsidR="00BC6727" w:rsidRPr="009E3BEB" w:rsidRDefault="00BC6727" w:rsidP="00BC6727">
      <w:pPr>
        <w:ind w:firstLine="426"/>
        <w:jc w:val="right"/>
        <w:rPr>
          <w:b/>
          <w:sz w:val="20"/>
          <w:szCs w:val="20"/>
        </w:rPr>
      </w:pPr>
      <w:r w:rsidRPr="009E3BEB">
        <w:rPr>
          <w:b/>
          <w:sz w:val="20"/>
          <w:szCs w:val="20"/>
        </w:rPr>
        <w:t>от «___»__________ 20</w:t>
      </w:r>
      <w:r w:rsidR="000B44D2">
        <w:rPr>
          <w:b/>
          <w:sz w:val="20"/>
          <w:szCs w:val="20"/>
        </w:rPr>
        <w:t>2</w:t>
      </w:r>
      <w:r w:rsidRPr="009E3BEB">
        <w:rPr>
          <w:b/>
          <w:sz w:val="20"/>
          <w:szCs w:val="20"/>
        </w:rPr>
        <w:t>__ г.</w:t>
      </w:r>
    </w:p>
    <w:p w14:paraId="4D839B3F" w14:textId="77777777" w:rsidR="00BC6727" w:rsidRPr="009E3BEB" w:rsidRDefault="00BC6727" w:rsidP="00BC6727">
      <w:pPr>
        <w:ind w:firstLine="426"/>
        <w:jc w:val="right"/>
        <w:rPr>
          <w:b/>
          <w:sz w:val="20"/>
          <w:szCs w:val="20"/>
        </w:rPr>
      </w:pPr>
    </w:p>
    <w:p w14:paraId="4CE79468" w14:textId="77777777" w:rsidR="00BC6727" w:rsidRPr="009E3BEB" w:rsidRDefault="00BC6727" w:rsidP="00BC6727">
      <w:pPr>
        <w:ind w:firstLine="426"/>
        <w:jc w:val="right"/>
        <w:rPr>
          <w:b/>
          <w:sz w:val="20"/>
          <w:szCs w:val="20"/>
        </w:rPr>
      </w:pPr>
    </w:p>
    <w:p w14:paraId="6B352F6C" w14:textId="77777777" w:rsidR="00BC6727" w:rsidRPr="009E3BEB" w:rsidRDefault="001C7D10" w:rsidP="001C7D10">
      <w:pPr>
        <w:pStyle w:val="a9"/>
        <w:tabs>
          <w:tab w:val="left" w:pos="284"/>
          <w:tab w:val="left" w:pos="709"/>
          <w:tab w:val="left" w:pos="993"/>
          <w:tab w:val="left" w:pos="1560"/>
        </w:tabs>
        <w:ind w:right="0" w:firstLine="0"/>
        <w:jc w:val="center"/>
        <w:rPr>
          <w:b/>
          <w:sz w:val="20"/>
        </w:rPr>
      </w:pPr>
      <w:r w:rsidRPr="009E3BEB">
        <w:rPr>
          <w:b/>
          <w:sz w:val="20"/>
        </w:rPr>
        <w:t>ЛИМИТЫ НА ПРОВЕДЕНИЕ ОПЕРАЦИЙ ПО ЗАЧИСЛЕНИЮ</w:t>
      </w:r>
    </w:p>
    <w:p w14:paraId="726933AC" w14:textId="77777777" w:rsidR="001C7D10" w:rsidRPr="009E3BEB" w:rsidRDefault="001C7D10" w:rsidP="001C7D10">
      <w:pPr>
        <w:pStyle w:val="a9"/>
        <w:tabs>
          <w:tab w:val="left" w:pos="284"/>
          <w:tab w:val="left" w:pos="709"/>
          <w:tab w:val="left" w:pos="993"/>
          <w:tab w:val="left" w:pos="1560"/>
        </w:tabs>
        <w:ind w:right="0" w:firstLine="0"/>
        <w:jc w:val="center"/>
        <w:rPr>
          <w:b/>
          <w:sz w:val="20"/>
        </w:rPr>
      </w:pPr>
    </w:p>
    <w:p w14:paraId="48F04DFC" w14:textId="77777777" w:rsidR="001C7D10" w:rsidRPr="009E3BEB" w:rsidRDefault="001C7D10" w:rsidP="001C7D10">
      <w:pPr>
        <w:shd w:val="clear" w:color="auto" w:fill="FFFFFF"/>
        <w:jc w:val="both"/>
        <w:rPr>
          <w:spacing w:val="-8"/>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3"/>
        <w:gridCol w:w="2660"/>
      </w:tblGrid>
      <w:tr w:rsidR="001C7D10" w:rsidRPr="009E3BEB" w14:paraId="4317EABD" w14:textId="77777777" w:rsidTr="00F713CB">
        <w:tc>
          <w:tcPr>
            <w:tcW w:w="7513" w:type="dxa"/>
          </w:tcPr>
          <w:p w14:paraId="45ECAA2B" w14:textId="77777777" w:rsidR="001C7D10" w:rsidRPr="009E3BEB" w:rsidRDefault="001C7D10" w:rsidP="005206D6">
            <w:pPr>
              <w:shd w:val="clear" w:color="auto" w:fill="FFFFFF"/>
              <w:jc w:val="center"/>
              <w:rPr>
                <w:b/>
                <w:spacing w:val="-8"/>
                <w:sz w:val="20"/>
                <w:szCs w:val="20"/>
              </w:rPr>
            </w:pPr>
            <w:r w:rsidRPr="009E3BEB">
              <w:rPr>
                <w:b/>
                <w:spacing w:val="-8"/>
                <w:sz w:val="20"/>
                <w:szCs w:val="20"/>
              </w:rPr>
              <w:t>Наименование лимита</w:t>
            </w:r>
          </w:p>
        </w:tc>
        <w:tc>
          <w:tcPr>
            <w:tcW w:w="2660" w:type="dxa"/>
          </w:tcPr>
          <w:p w14:paraId="2349037F" w14:textId="77777777" w:rsidR="001C7D10" w:rsidRPr="009E3BEB" w:rsidRDefault="001C7D10" w:rsidP="005206D6">
            <w:pPr>
              <w:shd w:val="clear" w:color="auto" w:fill="FFFFFF"/>
              <w:jc w:val="center"/>
              <w:rPr>
                <w:b/>
                <w:spacing w:val="-8"/>
                <w:sz w:val="20"/>
                <w:szCs w:val="20"/>
              </w:rPr>
            </w:pPr>
            <w:r w:rsidRPr="009E3BEB">
              <w:rPr>
                <w:b/>
                <w:spacing w:val="-8"/>
                <w:sz w:val="20"/>
                <w:szCs w:val="20"/>
              </w:rPr>
              <w:t>Значение лимита</w:t>
            </w:r>
          </w:p>
        </w:tc>
      </w:tr>
      <w:tr w:rsidR="001C7D10" w:rsidRPr="009E3BEB" w14:paraId="5B92E1F5" w14:textId="77777777" w:rsidTr="00F713CB">
        <w:tc>
          <w:tcPr>
            <w:tcW w:w="7513" w:type="dxa"/>
            <w:vAlign w:val="center"/>
          </w:tcPr>
          <w:p w14:paraId="07953911" w14:textId="11549CF6" w:rsidR="001C7D10" w:rsidRPr="009E3BEB" w:rsidRDefault="001C7D10" w:rsidP="006E0F7C">
            <w:pPr>
              <w:shd w:val="clear" w:color="auto" w:fill="FFFFFF"/>
              <w:rPr>
                <w:spacing w:val="-8"/>
                <w:sz w:val="20"/>
                <w:szCs w:val="20"/>
              </w:rPr>
            </w:pPr>
            <w:r w:rsidRPr="009E3BEB">
              <w:rPr>
                <w:spacing w:val="-8"/>
                <w:sz w:val="20"/>
                <w:szCs w:val="20"/>
              </w:rPr>
              <w:t xml:space="preserve">Максимальная сумма </w:t>
            </w:r>
            <w:r w:rsidR="003B13BB" w:rsidRPr="00702C1C">
              <w:rPr>
                <w:spacing w:val="-8"/>
                <w:sz w:val="20"/>
                <w:szCs w:val="20"/>
              </w:rPr>
              <w:t>одного Зачисления</w:t>
            </w:r>
            <w:r w:rsidRPr="009E3BEB">
              <w:rPr>
                <w:spacing w:val="-8"/>
                <w:sz w:val="20"/>
                <w:szCs w:val="20"/>
              </w:rPr>
              <w:t>, руб.</w:t>
            </w:r>
          </w:p>
        </w:tc>
        <w:tc>
          <w:tcPr>
            <w:tcW w:w="2660" w:type="dxa"/>
            <w:vAlign w:val="center"/>
          </w:tcPr>
          <w:p w14:paraId="02BB03F1" w14:textId="77777777" w:rsidR="001C7D10" w:rsidRPr="009E3BEB" w:rsidRDefault="001C7D10" w:rsidP="005206D6">
            <w:pPr>
              <w:shd w:val="clear" w:color="auto" w:fill="FFFFFF"/>
              <w:jc w:val="center"/>
              <w:rPr>
                <w:spacing w:val="-8"/>
                <w:sz w:val="20"/>
                <w:szCs w:val="20"/>
              </w:rPr>
            </w:pPr>
            <w:r w:rsidRPr="009E3BEB">
              <w:rPr>
                <w:spacing w:val="-8"/>
                <w:sz w:val="20"/>
                <w:szCs w:val="20"/>
              </w:rPr>
              <w:t>1</w:t>
            </w:r>
            <w:r w:rsidRPr="009E3BEB">
              <w:rPr>
                <w:spacing w:val="-8"/>
                <w:sz w:val="20"/>
                <w:szCs w:val="20"/>
                <w:lang w:val="en-US"/>
              </w:rPr>
              <w:t>5</w:t>
            </w:r>
            <w:r w:rsidRPr="009E3BEB">
              <w:rPr>
                <w:spacing w:val="-8"/>
                <w:sz w:val="20"/>
                <w:szCs w:val="20"/>
              </w:rPr>
              <w:t>0</w:t>
            </w:r>
            <w:r w:rsidR="005206D6" w:rsidRPr="009E3BEB">
              <w:rPr>
                <w:spacing w:val="-8"/>
                <w:sz w:val="20"/>
                <w:szCs w:val="20"/>
              </w:rPr>
              <w:t> </w:t>
            </w:r>
            <w:r w:rsidRPr="009E3BEB">
              <w:rPr>
                <w:spacing w:val="-8"/>
                <w:sz w:val="20"/>
                <w:szCs w:val="20"/>
              </w:rPr>
              <w:t>000</w:t>
            </w:r>
          </w:p>
        </w:tc>
      </w:tr>
      <w:tr w:rsidR="001C7D10" w:rsidRPr="009E3BEB" w14:paraId="6F63539B" w14:textId="77777777" w:rsidTr="00F713CB">
        <w:tc>
          <w:tcPr>
            <w:tcW w:w="7513" w:type="dxa"/>
            <w:vAlign w:val="center"/>
          </w:tcPr>
          <w:p w14:paraId="2CF350B2" w14:textId="5D651D93" w:rsidR="001C7D10" w:rsidRPr="009E3BEB" w:rsidRDefault="001C7D10" w:rsidP="006E0F7C">
            <w:pPr>
              <w:shd w:val="clear" w:color="auto" w:fill="FFFFFF"/>
              <w:rPr>
                <w:spacing w:val="-8"/>
                <w:sz w:val="20"/>
                <w:szCs w:val="20"/>
              </w:rPr>
            </w:pPr>
            <w:r w:rsidRPr="009E3BEB">
              <w:rPr>
                <w:spacing w:val="-8"/>
                <w:sz w:val="20"/>
                <w:szCs w:val="20"/>
              </w:rPr>
              <w:t xml:space="preserve">Максимальное общее количество </w:t>
            </w:r>
            <w:r w:rsidR="003B13BB" w:rsidRPr="00702C1C">
              <w:rPr>
                <w:spacing w:val="-8"/>
                <w:sz w:val="20"/>
                <w:szCs w:val="20"/>
              </w:rPr>
              <w:t>Зачислений в календарный месяц</w:t>
            </w:r>
            <w:r w:rsidRPr="009E3BEB">
              <w:rPr>
                <w:spacing w:val="-8"/>
                <w:sz w:val="20"/>
                <w:szCs w:val="20"/>
              </w:rPr>
              <w:t xml:space="preserve"> в отношении каждой конкретной </w:t>
            </w:r>
            <w:r w:rsidR="003B13BB" w:rsidRPr="00702C1C">
              <w:rPr>
                <w:spacing w:val="-8"/>
                <w:sz w:val="20"/>
                <w:szCs w:val="20"/>
              </w:rPr>
              <w:t>банковской карты</w:t>
            </w:r>
            <w:r w:rsidRPr="009E3BEB">
              <w:rPr>
                <w:spacing w:val="-8"/>
                <w:sz w:val="20"/>
                <w:szCs w:val="20"/>
              </w:rPr>
              <w:t>, шт.</w:t>
            </w:r>
          </w:p>
        </w:tc>
        <w:tc>
          <w:tcPr>
            <w:tcW w:w="2660" w:type="dxa"/>
            <w:vAlign w:val="center"/>
          </w:tcPr>
          <w:p w14:paraId="0D6B7B3C" w14:textId="77777777" w:rsidR="001C7D10" w:rsidRPr="009E3BEB" w:rsidRDefault="001C7D10" w:rsidP="005206D6">
            <w:pPr>
              <w:shd w:val="clear" w:color="auto" w:fill="FFFFFF"/>
              <w:jc w:val="center"/>
              <w:rPr>
                <w:spacing w:val="-8"/>
                <w:sz w:val="20"/>
                <w:szCs w:val="20"/>
              </w:rPr>
            </w:pPr>
            <w:r w:rsidRPr="009E3BEB">
              <w:rPr>
                <w:spacing w:val="-8"/>
                <w:sz w:val="20"/>
                <w:szCs w:val="20"/>
              </w:rPr>
              <w:t>50</w:t>
            </w:r>
          </w:p>
        </w:tc>
      </w:tr>
      <w:tr w:rsidR="001C7D10" w:rsidRPr="009E3BEB" w14:paraId="1AA8BA93" w14:textId="77777777" w:rsidTr="00F713CB">
        <w:tc>
          <w:tcPr>
            <w:tcW w:w="7513" w:type="dxa"/>
            <w:vAlign w:val="center"/>
          </w:tcPr>
          <w:p w14:paraId="508B64F5" w14:textId="42F95458" w:rsidR="001C7D10" w:rsidRPr="009E3BEB" w:rsidRDefault="001C7D10" w:rsidP="005206D6">
            <w:pPr>
              <w:shd w:val="clear" w:color="auto" w:fill="FFFFFF"/>
              <w:rPr>
                <w:spacing w:val="-8"/>
                <w:sz w:val="20"/>
                <w:szCs w:val="20"/>
              </w:rPr>
            </w:pPr>
            <w:r w:rsidRPr="009E3BEB">
              <w:rPr>
                <w:spacing w:val="-8"/>
                <w:sz w:val="20"/>
                <w:szCs w:val="20"/>
              </w:rPr>
              <w:t xml:space="preserve">Максимальная общая сумма </w:t>
            </w:r>
            <w:r w:rsidR="003B13BB" w:rsidRPr="00702C1C">
              <w:rPr>
                <w:spacing w:val="-8"/>
                <w:sz w:val="20"/>
                <w:szCs w:val="20"/>
              </w:rPr>
              <w:t>Зачислений</w:t>
            </w:r>
            <w:r w:rsidRPr="00702C1C">
              <w:rPr>
                <w:spacing w:val="-8"/>
                <w:sz w:val="20"/>
                <w:szCs w:val="20"/>
              </w:rPr>
              <w:t xml:space="preserve"> </w:t>
            </w:r>
            <w:r w:rsidR="003B13BB" w:rsidRPr="00702C1C">
              <w:rPr>
                <w:spacing w:val="-8"/>
                <w:sz w:val="20"/>
                <w:szCs w:val="20"/>
              </w:rPr>
              <w:t>в календарный месяц</w:t>
            </w:r>
            <w:r w:rsidRPr="009E3BEB">
              <w:rPr>
                <w:spacing w:val="-8"/>
                <w:sz w:val="20"/>
                <w:szCs w:val="20"/>
              </w:rPr>
              <w:t xml:space="preserve"> в отношении каждой конкретной </w:t>
            </w:r>
            <w:r w:rsidR="005206D6" w:rsidRPr="009E3BEB">
              <w:rPr>
                <w:spacing w:val="-8"/>
                <w:sz w:val="20"/>
                <w:szCs w:val="20"/>
              </w:rPr>
              <w:t>банковской к</w:t>
            </w:r>
            <w:r w:rsidR="0091646A">
              <w:rPr>
                <w:spacing w:val="-8"/>
                <w:sz w:val="20"/>
                <w:szCs w:val="20"/>
              </w:rPr>
              <w:t>арты,</w:t>
            </w:r>
            <w:r w:rsidRPr="009E3BEB">
              <w:rPr>
                <w:spacing w:val="-8"/>
                <w:sz w:val="20"/>
                <w:szCs w:val="20"/>
              </w:rPr>
              <w:t xml:space="preserve"> руб.</w:t>
            </w:r>
          </w:p>
        </w:tc>
        <w:tc>
          <w:tcPr>
            <w:tcW w:w="2660" w:type="dxa"/>
            <w:vAlign w:val="center"/>
          </w:tcPr>
          <w:p w14:paraId="0EACEA64" w14:textId="77777777" w:rsidR="001C7D10" w:rsidRPr="009E3BEB" w:rsidRDefault="001C7D10" w:rsidP="005206D6">
            <w:pPr>
              <w:shd w:val="clear" w:color="auto" w:fill="FFFFFF"/>
              <w:jc w:val="center"/>
              <w:rPr>
                <w:spacing w:val="-8"/>
                <w:sz w:val="20"/>
                <w:szCs w:val="20"/>
              </w:rPr>
            </w:pPr>
            <w:r w:rsidRPr="009E3BEB">
              <w:rPr>
                <w:spacing w:val="-8"/>
                <w:sz w:val="20"/>
                <w:szCs w:val="20"/>
              </w:rPr>
              <w:t>600 000</w:t>
            </w:r>
          </w:p>
        </w:tc>
      </w:tr>
    </w:tbl>
    <w:p w14:paraId="560A4E60" w14:textId="72259B98" w:rsidR="001C7D10" w:rsidRPr="009E3BEB" w:rsidRDefault="001C7D10" w:rsidP="0091646A">
      <w:pPr>
        <w:shd w:val="clear" w:color="auto" w:fill="FFFFFF"/>
        <w:jc w:val="both"/>
        <w:rPr>
          <w:rFonts w:ascii="Arial" w:hAnsi="Arial" w:cs="Arial"/>
          <w:spacing w:val="-8"/>
          <w:sz w:val="20"/>
          <w:szCs w:val="20"/>
        </w:rPr>
      </w:pPr>
    </w:p>
    <w:p w14:paraId="646DA2D2" w14:textId="77777777" w:rsidR="005206D6" w:rsidRPr="009E3BEB" w:rsidRDefault="005206D6" w:rsidP="001C7D10">
      <w:pPr>
        <w:shd w:val="clear" w:color="auto" w:fill="FFFFFF"/>
        <w:jc w:val="both"/>
        <w:rPr>
          <w:rFonts w:ascii="Arial" w:hAnsi="Arial" w:cs="Arial"/>
          <w:spacing w:val="-8"/>
          <w:sz w:val="20"/>
          <w:szCs w:val="20"/>
        </w:rPr>
      </w:pPr>
    </w:p>
    <w:p w14:paraId="5D0C4C59" w14:textId="77777777" w:rsidR="005206D6" w:rsidRDefault="005206D6" w:rsidP="001C7D10">
      <w:pPr>
        <w:shd w:val="clear" w:color="auto" w:fill="FFFFFF"/>
        <w:jc w:val="both"/>
        <w:rPr>
          <w:rFonts w:ascii="Arial" w:hAnsi="Arial" w:cs="Arial"/>
          <w:spacing w:val="-8"/>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0B44D2" w:rsidRPr="009E3BEB" w14:paraId="68E3C274" w14:textId="77777777" w:rsidTr="006E0F7C">
        <w:tc>
          <w:tcPr>
            <w:tcW w:w="4927" w:type="dxa"/>
            <w:tcBorders>
              <w:top w:val="nil"/>
              <w:left w:val="nil"/>
              <w:bottom w:val="nil"/>
              <w:right w:val="nil"/>
            </w:tcBorders>
          </w:tcPr>
          <w:p w14:paraId="3BD9C80D" w14:textId="249B1A2A" w:rsidR="000B44D2" w:rsidRPr="009E3BEB" w:rsidRDefault="005431CB" w:rsidP="006E0F7C">
            <w:pPr>
              <w:rPr>
                <w:b/>
                <w:sz w:val="20"/>
                <w:szCs w:val="20"/>
                <w:u w:val="single"/>
              </w:rPr>
            </w:pPr>
            <w:r>
              <w:rPr>
                <w:b/>
                <w:sz w:val="20"/>
                <w:szCs w:val="20"/>
                <w:u w:val="single"/>
              </w:rPr>
              <w:t>ПРОВАЙДЕР</w:t>
            </w:r>
            <w:r w:rsidR="000B44D2" w:rsidRPr="009E3BEB">
              <w:rPr>
                <w:b/>
                <w:sz w:val="20"/>
                <w:szCs w:val="20"/>
                <w:u w:val="single"/>
              </w:rPr>
              <w:t>:</w:t>
            </w:r>
          </w:p>
          <w:p w14:paraId="2CDC6CC5" w14:textId="77777777" w:rsidR="000B44D2" w:rsidRPr="009E3BEB" w:rsidRDefault="000B44D2" w:rsidP="006E0F7C">
            <w:pPr>
              <w:rPr>
                <w:b/>
                <w:sz w:val="20"/>
                <w:szCs w:val="20"/>
              </w:rPr>
            </w:pPr>
          </w:p>
          <w:p w14:paraId="62258AE9" w14:textId="77777777" w:rsidR="00F57F30" w:rsidRPr="00702C1C" w:rsidRDefault="00F57F30" w:rsidP="00F57F30">
            <w:pPr>
              <w:tabs>
                <w:tab w:val="left" w:pos="516"/>
                <w:tab w:val="left" w:pos="993"/>
              </w:tabs>
              <w:jc w:val="both"/>
              <w:rPr>
                <w:b/>
                <w:color w:val="000000"/>
                <w:sz w:val="20"/>
                <w:szCs w:val="20"/>
              </w:rPr>
            </w:pPr>
            <w:r w:rsidRPr="00702C1C">
              <w:rPr>
                <w:b/>
                <w:color w:val="000000"/>
                <w:sz w:val="20"/>
                <w:szCs w:val="20"/>
              </w:rPr>
              <w:t>_______________________________________________</w:t>
            </w:r>
          </w:p>
          <w:p w14:paraId="554EFEFC" w14:textId="77777777" w:rsidR="00F57F30" w:rsidRPr="00702C1C" w:rsidRDefault="00F57F30" w:rsidP="00F57F30">
            <w:pPr>
              <w:tabs>
                <w:tab w:val="left" w:pos="516"/>
                <w:tab w:val="left" w:pos="993"/>
              </w:tabs>
              <w:jc w:val="both"/>
              <w:rPr>
                <w:b/>
                <w:color w:val="000000"/>
                <w:sz w:val="20"/>
                <w:szCs w:val="20"/>
              </w:rPr>
            </w:pPr>
            <w:r w:rsidRPr="00702C1C">
              <w:rPr>
                <w:b/>
                <w:color w:val="000000"/>
                <w:sz w:val="20"/>
                <w:szCs w:val="20"/>
              </w:rPr>
              <w:t>_______________________________________________</w:t>
            </w:r>
          </w:p>
          <w:p w14:paraId="5298EA6E" w14:textId="77777777" w:rsidR="00F57F30" w:rsidRPr="00702C1C" w:rsidRDefault="00F57F30" w:rsidP="00F57F30">
            <w:pPr>
              <w:tabs>
                <w:tab w:val="left" w:pos="516"/>
                <w:tab w:val="left" w:pos="993"/>
              </w:tabs>
              <w:jc w:val="both"/>
              <w:rPr>
                <w:b/>
                <w:color w:val="000000"/>
                <w:sz w:val="20"/>
                <w:szCs w:val="20"/>
              </w:rPr>
            </w:pPr>
          </w:p>
          <w:p w14:paraId="4F66527B" w14:textId="77777777" w:rsidR="00F57F30" w:rsidRPr="00702C1C" w:rsidRDefault="00F57F30" w:rsidP="00F57F30">
            <w:pPr>
              <w:tabs>
                <w:tab w:val="left" w:pos="516"/>
                <w:tab w:val="left" w:pos="993"/>
              </w:tabs>
              <w:jc w:val="both"/>
              <w:rPr>
                <w:b/>
                <w:color w:val="000000"/>
                <w:sz w:val="20"/>
                <w:szCs w:val="20"/>
              </w:rPr>
            </w:pPr>
            <w:r w:rsidRPr="00702C1C">
              <w:rPr>
                <w:b/>
                <w:color w:val="000000"/>
                <w:sz w:val="20"/>
                <w:szCs w:val="20"/>
              </w:rPr>
              <w:t>_____________________ /_____________________/</w:t>
            </w:r>
          </w:p>
          <w:p w14:paraId="2B627020" w14:textId="77777777" w:rsidR="000B44D2" w:rsidRPr="009E3BEB" w:rsidRDefault="000B44D2" w:rsidP="006E0F7C">
            <w:pPr>
              <w:rPr>
                <w:b/>
                <w:sz w:val="20"/>
                <w:szCs w:val="20"/>
              </w:rPr>
            </w:pPr>
            <w:proofErr w:type="spellStart"/>
            <w:r w:rsidRPr="0091646A">
              <w:rPr>
                <w:sz w:val="20"/>
              </w:rPr>
              <w:t>м.п</w:t>
            </w:r>
            <w:proofErr w:type="spellEnd"/>
            <w:r w:rsidRPr="0091646A">
              <w:rPr>
                <w:sz w:val="20"/>
              </w:rPr>
              <w:t>.</w:t>
            </w:r>
          </w:p>
          <w:p w14:paraId="7A743A1D" w14:textId="77777777" w:rsidR="000B44D2" w:rsidRPr="009E3BEB" w:rsidRDefault="000B44D2" w:rsidP="006E0F7C">
            <w:pPr>
              <w:rPr>
                <w:b/>
                <w:sz w:val="20"/>
                <w:szCs w:val="20"/>
              </w:rPr>
            </w:pPr>
          </w:p>
        </w:tc>
        <w:tc>
          <w:tcPr>
            <w:tcW w:w="4928" w:type="dxa"/>
            <w:tcBorders>
              <w:top w:val="nil"/>
              <w:left w:val="nil"/>
              <w:bottom w:val="nil"/>
              <w:right w:val="nil"/>
            </w:tcBorders>
          </w:tcPr>
          <w:p w14:paraId="57E6571B" w14:textId="77777777" w:rsidR="000B44D2" w:rsidRPr="009E3BEB" w:rsidRDefault="000B44D2" w:rsidP="006E0F7C">
            <w:pPr>
              <w:rPr>
                <w:b/>
                <w:sz w:val="20"/>
                <w:szCs w:val="20"/>
                <w:u w:val="single"/>
              </w:rPr>
            </w:pPr>
            <w:r w:rsidRPr="009E3BEB">
              <w:rPr>
                <w:b/>
                <w:sz w:val="20"/>
                <w:szCs w:val="20"/>
                <w:u w:val="single"/>
              </w:rPr>
              <w:t>КОНТРАГЕНТ:</w:t>
            </w:r>
          </w:p>
          <w:p w14:paraId="3AA8884A" w14:textId="77777777" w:rsidR="000B44D2" w:rsidRPr="009E3BEB" w:rsidRDefault="000B44D2" w:rsidP="006E0F7C">
            <w:pPr>
              <w:rPr>
                <w:b/>
                <w:sz w:val="20"/>
                <w:szCs w:val="20"/>
              </w:rPr>
            </w:pPr>
          </w:p>
          <w:p w14:paraId="23770E54" w14:textId="77777777" w:rsidR="00F57F30" w:rsidRPr="00702C1C" w:rsidRDefault="00F57F30" w:rsidP="00F57F30">
            <w:pPr>
              <w:tabs>
                <w:tab w:val="left" w:pos="516"/>
                <w:tab w:val="left" w:pos="993"/>
              </w:tabs>
              <w:jc w:val="both"/>
              <w:rPr>
                <w:b/>
                <w:color w:val="000000"/>
                <w:sz w:val="20"/>
                <w:szCs w:val="20"/>
              </w:rPr>
            </w:pPr>
            <w:r w:rsidRPr="00702C1C">
              <w:rPr>
                <w:b/>
                <w:color w:val="000000"/>
                <w:sz w:val="20"/>
                <w:szCs w:val="20"/>
              </w:rPr>
              <w:t>_______________________________________________</w:t>
            </w:r>
          </w:p>
          <w:p w14:paraId="296D7798" w14:textId="77777777" w:rsidR="00F57F30" w:rsidRPr="00702C1C" w:rsidRDefault="00F57F30" w:rsidP="00F57F30">
            <w:pPr>
              <w:tabs>
                <w:tab w:val="left" w:pos="516"/>
                <w:tab w:val="left" w:pos="993"/>
              </w:tabs>
              <w:jc w:val="both"/>
              <w:rPr>
                <w:b/>
                <w:color w:val="000000"/>
                <w:sz w:val="20"/>
                <w:szCs w:val="20"/>
              </w:rPr>
            </w:pPr>
            <w:r w:rsidRPr="00702C1C">
              <w:rPr>
                <w:b/>
                <w:color w:val="000000"/>
                <w:sz w:val="20"/>
                <w:szCs w:val="20"/>
              </w:rPr>
              <w:t>_______________________________________________</w:t>
            </w:r>
          </w:p>
          <w:p w14:paraId="6791DC35" w14:textId="77777777" w:rsidR="00F57F30" w:rsidRPr="00702C1C" w:rsidRDefault="00F57F30" w:rsidP="00F57F30">
            <w:pPr>
              <w:tabs>
                <w:tab w:val="left" w:pos="516"/>
                <w:tab w:val="left" w:pos="993"/>
              </w:tabs>
              <w:jc w:val="both"/>
              <w:rPr>
                <w:b/>
                <w:color w:val="000000"/>
                <w:sz w:val="20"/>
                <w:szCs w:val="20"/>
              </w:rPr>
            </w:pPr>
          </w:p>
          <w:p w14:paraId="61B9BCDC" w14:textId="77777777" w:rsidR="00F57F30" w:rsidRPr="00702C1C" w:rsidRDefault="00F57F30" w:rsidP="00F57F30">
            <w:pPr>
              <w:tabs>
                <w:tab w:val="left" w:pos="516"/>
                <w:tab w:val="left" w:pos="993"/>
              </w:tabs>
              <w:jc w:val="both"/>
              <w:rPr>
                <w:b/>
                <w:color w:val="000000"/>
                <w:sz w:val="20"/>
                <w:szCs w:val="20"/>
              </w:rPr>
            </w:pPr>
            <w:r w:rsidRPr="00702C1C">
              <w:rPr>
                <w:b/>
                <w:color w:val="000000"/>
                <w:sz w:val="20"/>
                <w:szCs w:val="20"/>
              </w:rPr>
              <w:t>_____________________ /_____________________/</w:t>
            </w:r>
          </w:p>
          <w:p w14:paraId="47B0E8E7" w14:textId="09E37693" w:rsidR="000B44D2" w:rsidRPr="009E3BEB" w:rsidRDefault="000B44D2" w:rsidP="006E0F7C">
            <w:pPr>
              <w:rPr>
                <w:b/>
                <w:sz w:val="20"/>
                <w:szCs w:val="20"/>
                <w:lang w:val="en-US"/>
              </w:rPr>
            </w:pPr>
            <w:proofErr w:type="spellStart"/>
            <w:r w:rsidRPr="0091646A">
              <w:rPr>
                <w:sz w:val="20"/>
              </w:rPr>
              <w:t>м.п</w:t>
            </w:r>
            <w:proofErr w:type="spellEnd"/>
            <w:r w:rsidRPr="0091646A">
              <w:rPr>
                <w:sz w:val="20"/>
              </w:rPr>
              <w:t>.</w:t>
            </w:r>
          </w:p>
        </w:tc>
      </w:tr>
    </w:tbl>
    <w:p w14:paraId="04A7C27F" w14:textId="77777777" w:rsidR="005206D6" w:rsidRPr="009B1AA0" w:rsidRDefault="005206D6" w:rsidP="005206D6">
      <w:pPr>
        <w:widowControl w:val="0"/>
        <w:jc w:val="both"/>
        <w:rPr>
          <w:sz w:val="18"/>
          <w:szCs w:val="18"/>
        </w:rPr>
      </w:pPr>
    </w:p>
    <w:p w14:paraId="32DD3A42" w14:textId="77777777" w:rsidR="005206D6" w:rsidRDefault="005206D6" w:rsidP="005206D6">
      <w:pPr>
        <w:pStyle w:val="a9"/>
        <w:tabs>
          <w:tab w:val="left" w:pos="284"/>
          <w:tab w:val="left" w:pos="709"/>
          <w:tab w:val="left" w:pos="993"/>
          <w:tab w:val="left" w:pos="1560"/>
        </w:tabs>
        <w:ind w:right="0" w:firstLine="0"/>
        <w:rPr>
          <w:sz w:val="20"/>
        </w:rPr>
      </w:pPr>
    </w:p>
    <w:p w14:paraId="6C10D1B0" w14:textId="77777777" w:rsidR="00722674" w:rsidRDefault="00722674" w:rsidP="005206D6">
      <w:pPr>
        <w:pStyle w:val="a9"/>
        <w:tabs>
          <w:tab w:val="left" w:pos="284"/>
          <w:tab w:val="left" w:pos="709"/>
          <w:tab w:val="left" w:pos="993"/>
          <w:tab w:val="left" w:pos="1560"/>
        </w:tabs>
        <w:ind w:right="0" w:firstLine="0"/>
        <w:rPr>
          <w:sz w:val="20"/>
        </w:rPr>
      </w:pPr>
    </w:p>
    <w:p w14:paraId="5C49335D" w14:textId="77777777" w:rsidR="00722674" w:rsidRDefault="00722674" w:rsidP="005206D6">
      <w:pPr>
        <w:pStyle w:val="a9"/>
        <w:tabs>
          <w:tab w:val="left" w:pos="284"/>
          <w:tab w:val="left" w:pos="709"/>
          <w:tab w:val="left" w:pos="993"/>
          <w:tab w:val="left" w:pos="1560"/>
        </w:tabs>
        <w:ind w:right="0" w:firstLine="0"/>
        <w:rPr>
          <w:sz w:val="20"/>
        </w:rPr>
      </w:pPr>
    </w:p>
    <w:p w14:paraId="7F445C4F" w14:textId="77777777" w:rsidR="00722674" w:rsidRPr="0091646A" w:rsidRDefault="00722674" w:rsidP="0091646A">
      <w:pPr>
        <w:pStyle w:val="a9"/>
        <w:tabs>
          <w:tab w:val="left" w:pos="284"/>
          <w:tab w:val="left" w:pos="709"/>
          <w:tab w:val="left" w:pos="993"/>
          <w:tab w:val="left" w:pos="1560"/>
        </w:tabs>
        <w:ind w:right="0" w:firstLine="0"/>
        <w:rPr>
          <w:sz w:val="20"/>
        </w:rPr>
      </w:pPr>
    </w:p>
    <w:p w14:paraId="7C96479E" w14:textId="77777777" w:rsidR="00722674" w:rsidRDefault="00722674" w:rsidP="005206D6">
      <w:pPr>
        <w:pStyle w:val="a9"/>
        <w:tabs>
          <w:tab w:val="left" w:pos="284"/>
          <w:tab w:val="left" w:pos="709"/>
          <w:tab w:val="left" w:pos="993"/>
          <w:tab w:val="left" w:pos="1560"/>
        </w:tabs>
        <w:ind w:right="0" w:firstLine="0"/>
        <w:rPr>
          <w:sz w:val="20"/>
        </w:rPr>
      </w:pPr>
    </w:p>
    <w:p w14:paraId="2C468198" w14:textId="77777777" w:rsidR="00722674" w:rsidRDefault="00722674" w:rsidP="005206D6">
      <w:pPr>
        <w:pStyle w:val="a9"/>
        <w:tabs>
          <w:tab w:val="left" w:pos="284"/>
          <w:tab w:val="left" w:pos="709"/>
          <w:tab w:val="left" w:pos="993"/>
          <w:tab w:val="left" w:pos="1560"/>
        </w:tabs>
        <w:ind w:right="0" w:firstLine="0"/>
        <w:rPr>
          <w:sz w:val="20"/>
        </w:rPr>
      </w:pPr>
    </w:p>
    <w:p w14:paraId="27E66E2D" w14:textId="77777777" w:rsidR="00722674" w:rsidRDefault="00722674" w:rsidP="005206D6">
      <w:pPr>
        <w:pStyle w:val="a9"/>
        <w:tabs>
          <w:tab w:val="left" w:pos="284"/>
          <w:tab w:val="left" w:pos="709"/>
          <w:tab w:val="left" w:pos="993"/>
          <w:tab w:val="left" w:pos="1560"/>
        </w:tabs>
        <w:ind w:right="0" w:firstLine="0"/>
        <w:rPr>
          <w:sz w:val="20"/>
        </w:rPr>
      </w:pPr>
    </w:p>
    <w:p w14:paraId="4E1D728A" w14:textId="77777777" w:rsidR="00722674" w:rsidRDefault="00722674" w:rsidP="005206D6">
      <w:pPr>
        <w:pStyle w:val="a9"/>
        <w:tabs>
          <w:tab w:val="left" w:pos="284"/>
          <w:tab w:val="left" w:pos="709"/>
          <w:tab w:val="left" w:pos="993"/>
          <w:tab w:val="left" w:pos="1560"/>
        </w:tabs>
        <w:ind w:right="0" w:firstLine="0"/>
        <w:rPr>
          <w:sz w:val="20"/>
        </w:rPr>
      </w:pPr>
    </w:p>
    <w:p w14:paraId="5ABFE8D4" w14:textId="77777777" w:rsidR="00722674" w:rsidRDefault="00722674" w:rsidP="005206D6">
      <w:pPr>
        <w:pStyle w:val="a9"/>
        <w:tabs>
          <w:tab w:val="left" w:pos="284"/>
          <w:tab w:val="left" w:pos="709"/>
          <w:tab w:val="left" w:pos="993"/>
          <w:tab w:val="left" w:pos="1560"/>
        </w:tabs>
        <w:ind w:right="0" w:firstLine="0"/>
        <w:rPr>
          <w:sz w:val="20"/>
        </w:rPr>
      </w:pPr>
    </w:p>
    <w:p w14:paraId="0F53FEE9" w14:textId="77777777" w:rsidR="00722674" w:rsidRDefault="00722674" w:rsidP="005206D6">
      <w:pPr>
        <w:pStyle w:val="a9"/>
        <w:tabs>
          <w:tab w:val="left" w:pos="284"/>
          <w:tab w:val="left" w:pos="709"/>
          <w:tab w:val="left" w:pos="993"/>
          <w:tab w:val="left" w:pos="1560"/>
        </w:tabs>
        <w:ind w:right="0" w:firstLine="0"/>
        <w:rPr>
          <w:sz w:val="20"/>
        </w:rPr>
      </w:pPr>
    </w:p>
    <w:p w14:paraId="2466E7B8" w14:textId="77777777" w:rsidR="00722674" w:rsidRDefault="00722674" w:rsidP="005206D6">
      <w:pPr>
        <w:pStyle w:val="a9"/>
        <w:tabs>
          <w:tab w:val="left" w:pos="284"/>
          <w:tab w:val="left" w:pos="709"/>
          <w:tab w:val="left" w:pos="993"/>
          <w:tab w:val="left" w:pos="1560"/>
        </w:tabs>
        <w:ind w:right="0" w:firstLine="0"/>
        <w:rPr>
          <w:sz w:val="20"/>
        </w:rPr>
      </w:pPr>
    </w:p>
    <w:p w14:paraId="1AD444BA" w14:textId="77777777" w:rsidR="00722674" w:rsidRDefault="00722674" w:rsidP="005206D6">
      <w:pPr>
        <w:pStyle w:val="a9"/>
        <w:tabs>
          <w:tab w:val="left" w:pos="284"/>
          <w:tab w:val="left" w:pos="709"/>
          <w:tab w:val="left" w:pos="993"/>
          <w:tab w:val="left" w:pos="1560"/>
        </w:tabs>
        <w:ind w:right="0" w:firstLine="0"/>
        <w:rPr>
          <w:sz w:val="20"/>
        </w:rPr>
      </w:pPr>
    </w:p>
    <w:p w14:paraId="5C5D66F7" w14:textId="77777777" w:rsidR="00722674" w:rsidRDefault="00722674" w:rsidP="005206D6">
      <w:pPr>
        <w:pStyle w:val="a9"/>
        <w:tabs>
          <w:tab w:val="left" w:pos="284"/>
          <w:tab w:val="left" w:pos="709"/>
          <w:tab w:val="left" w:pos="993"/>
          <w:tab w:val="left" w:pos="1560"/>
        </w:tabs>
        <w:ind w:right="0" w:firstLine="0"/>
        <w:rPr>
          <w:sz w:val="20"/>
        </w:rPr>
      </w:pPr>
    </w:p>
    <w:p w14:paraId="0643F1F1" w14:textId="77777777" w:rsidR="00722674" w:rsidRDefault="00722674" w:rsidP="005206D6">
      <w:pPr>
        <w:pStyle w:val="a9"/>
        <w:tabs>
          <w:tab w:val="left" w:pos="284"/>
          <w:tab w:val="left" w:pos="709"/>
          <w:tab w:val="left" w:pos="993"/>
          <w:tab w:val="left" w:pos="1560"/>
        </w:tabs>
        <w:ind w:right="0" w:firstLine="0"/>
        <w:rPr>
          <w:sz w:val="20"/>
        </w:rPr>
      </w:pPr>
    </w:p>
    <w:p w14:paraId="77A566B7" w14:textId="77777777" w:rsidR="00722674" w:rsidRDefault="00722674" w:rsidP="005206D6">
      <w:pPr>
        <w:pStyle w:val="a9"/>
        <w:tabs>
          <w:tab w:val="left" w:pos="284"/>
          <w:tab w:val="left" w:pos="709"/>
          <w:tab w:val="left" w:pos="993"/>
          <w:tab w:val="left" w:pos="1560"/>
        </w:tabs>
        <w:ind w:right="0" w:firstLine="0"/>
        <w:rPr>
          <w:sz w:val="20"/>
        </w:rPr>
      </w:pPr>
    </w:p>
    <w:p w14:paraId="1F627537" w14:textId="77777777" w:rsidR="00722674" w:rsidRDefault="00722674" w:rsidP="005206D6">
      <w:pPr>
        <w:pStyle w:val="a9"/>
        <w:tabs>
          <w:tab w:val="left" w:pos="284"/>
          <w:tab w:val="left" w:pos="709"/>
          <w:tab w:val="left" w:pos="993"/>
          <w:tab w:val="left" w:pos="1560"/>
        </w:tabs>
        <w:ind w:right="0" w:firstLine="0"/>
        <w:rPr>
          <w:sz w:val="20"/>
        </w:rPr>
      </w:pPr>
    </w:p>
    <w:p w14:paraId="1F3786D7" w14:textId="77777777" w:rsidR="00722674" w:rsidRDefault="00722674" w:rsidP="005206D6">
      <w:pPr>
        <w:pStyle w:val="a9"/>
        <w:tabs>
          <w:tab w:val="left" w:pos="284"/>
          <w:tab w:val="left" w:pos="709"/>
          <w:tab w:val="left" w:pos="993"/>
          <w:tab w:val="left" w:pos="1560"/>
        </w:tabs>
        <w:ind w:right="0" w:firstLine="0"/>
        <w:rPr>
          <w:sz w:val="20"/>
        </w:rPr>
      </w:pPr>
    </w:p>
    <w:p w14:paraId="303CA100" w14:textId="77777777" w:rsidR="00722674" w:rsidRDefault="00722674" w:rsidP="005206D6">
      <w:pPr>
        <w:pStyle w:val="a9"/>
        <w:tabs>
          <w:tab w:val="left" w:pos="284"/>
          <w:tab w:val="left" w:pos="709"/>
          <w:tab w:val="left" w:pos="993"/>
          <w:tab w:val="left" w:pos="1560"/>
        </w:tabs>
        <w:ind w:right="0" w:firstLine="0"/>
        <w:rPr>
          <w:sz w:val="20"/>
        </w:rPr>
      </w:pPr>
    </w:p>
    <w:p w14:paraId="20F94E00" w14:textId="77777777" w:rsidR="00722674" w:rsidRDefault="00722674" w:rsidP="005206D6">
      <w:pPr>
        <w:pStyle w:val="a9"/>
        <w:tabs>
          <w:tab w:val="left" w:pos="284"/>
          <w:tab w:val="left" w:pos="709"/>
          <w:tab w:val="left" w:pos="993"/>
          <w:tab w:val="left" w:pos="1560"/>
        </w:tabs>
        <w:ind w:right="0" w:firstLine="0"/>
        <w:rPr>
          <w:sz w:val="20"/>
        </w:rPr>
      </w:pPr>
    </w:p>
    <w:p w14:paraId="1732170A" w14:textId="77777777" w:rsidR="00722674" w:rsidRDefault="00722674" w:rsidP="005206D6">
      <w:pPr>
        <w:pStyle w:val="a9"/>
        <w:tabs>
          <w:tab w:val="left" w:pos="284"/>
          <w:tab w:val="left" w:pos="709"/>
          <w:tab w:val="left" w:pos="993"/>
          <w:tab w:val="left" w:pos="1560"/>
        </w:tabs>
        <w:ind w:right="0" w:firstLine="0"/>
        <w:rPr>
          <w:sz w:val="20"/>
        </w:rPr>
      </w:pPr>
    </w:p>
    <w:p w14:paraId="77AAA795" w14:textId="77777777" w:rsidR="00722674" w:rsidRDefault="00722674" w:rsidP="005206D6">
      <w:pPr>
        <w:pStyle w:val="a9"/>
        <w:tabs>
          <w:tab w:val="left" w:pos="284"/>
          <w:tab w:val="left" w:pos="709"/>
          <w:tab w:val="left" w:pos="993"/>
          <w:tab w:val="left" w:pos="1560"/>
        </w:tabs>
        <w:ind w:right="0" w:firstLine="0"/>
        <w:rPr>
          <w:sz w:val="20"/>
        </w:rPr>
      </w:pPr>
    </w:p>
    <w:p w14:paraId="68EBEDDF" w14:textId="77777777" w:rsidR="00722674" w:rsidRDefault="00722674" w:rsidP="005206D6">
      <w:pPr>
        <w:pStyle w:val="a9"/>
        <w:tabs>
          <w:tab w:val="left" w:pos="284"/>
          <w:tab w:val="left" w:pos="709"/>
          <w:tab w:val="left" w:pos="993"/>
          <w:tab w:val="left" w:pos="1560"/>
        </w:tabs>
        <w:ind w:right="0" w:firstLine="0"/>
        <w:rPr>
          <w:sz w:val="20"/>
        </w:rPr>
      </w:pPr>
    </w:p>
    <w:p w14:paraId="3E116FD5" w14:textId="77777777" w:rsidR="00722674" w:rsidRDefault="00722674" w:rsidP="005206D6">
      <w:pPr>
        <w:pStyle w:val="a9"/>
        <w:tabs>
          <w:tab w:val="left" w:pos="284"/>
          <w:tab w:val="left" w:pos="709"/>
          <w:tab w:val="left" w:pos="993"/>
          <w:tab w:val="left" w:pos="1560"/>
        </w:tabs>
        <w:ind w:right="0" w:firstLine="0"/>
        <w:rPr>
          <w:sz w:val="20"/>
        </w:rPr>
      </w:pPr>
    </w:p>
    <w:p w14:paraId="3DFC26D4" w14:textId="77777777" w:rsidR="00722674" w:rsidRDefault="00722674" w:rsidP="005206D6">
      <w:pPr>
        <w:pStyle w:val="a9"/>
        <w:tabs>
          <w:tab w:val="left" w:pos="284"/>
          <w:tab w:val="left" w:pos="709"/>
          <w:tab w:val="left" w:pos="993"/>
          <w:tab w:val="left" w:pos="1560"/>
        </w:tabs>
        <w:ind w:right="0" w:firstLine="0"/>
        <w:rPr>
          <w:sz w:val="20"/>
        </w:rPr>
      </w:pPr>
    </w:p>
    <w:p w14:paraId="0D6A74CD" w14:textId="77777777" w:rsidR="00722674" w:rsidRDefault="00722674" w:rsidP="005206D6">
      <w:pPr>
        <w:pStyle w:val="a9"/>
        <w:tabs>
          <w:tab w:val="left" w:pos="284"/>
          <w:tab w:val="left" w:pos="709"/>
          <w:tab w:val="left" w:pos="993"/>
          <w:tab w:val="left" w:pos="1560"/>
        </w:tabs>
        <w:ind w:right="0" w:firstLine="0"/>
        <w:rPr>
          <w:sz w:val="20"/>
        </w:rPr>
      </w:pPr>
    </w:p>
    <w:p w14:paraId="480F9186" w14:textId="77777777" w:rsidR="00722674" w:rsidRDefault="00722674" w:rsidP="005206D6">
      <w:pPr>
        <w:pStyle w:val="a9"/>
        <w:tabs>
          <w:tab w:val="left" w:pos="284"/>
          <w:tab w:val="left" w:pos="709"/>
          <w:tab w:val="left" w:pos="993"/>
          <w:tab w:val="left" w:pos="1560"/>
        </w:tabs>
        <w:ind w:right="0" w:firstLine="0"/>
        <w:rPr>
          <w:sz w:val="20"/>
        </w:rPr>
      </w:pPr>
    </w:p>
    <w:p w14:paraId="184E8C3C" w14:textId="77777777" w:rsidR="00722674" w:rsidRDefault="00722674" w:rsidP="005206D6">
      <w:pPr>
        <w:pStyle w:val="a9"/>
        <w:tabs>
          <w:tab w:val="left" w:pos="284"/>
          <w:tab w:val="left" w:pos="709"/>
          <w:tab w:val="left" w:pos="993"/>
          <w:tab w:val="left" w:pos="1560"/>
        </w:tabs>
        <w:ind w:right="0" w:firstLine="0"/>
        <w:rPr>
          <w:sz w:val="20"/>
        </w:rPr>
      </w:pPr>
    </w:p>
    <w:p w14:paraId="1866A960" w14:textId="77777777" w:rsidR="00722674" w:rsidRDefault="00722674" w:rsidP="005206D6">
      <w:pPr>
        <w:pStyle w:val="a9"/>
        <w:tabs>
          <w:tab w:val="left" w:pos="284"/>
          <w:tab w:val="left" w:pos="709"/>
          <w:tab w:val="left" w:pos="993"/>
          <w:tab w:val="left" w:pos="1560"/>
        </w:tabs>
        <w:ind w:right="0" w:firstLine="0"/>
        <w:rPr>
          <w:sz w:val="20"/>
        </w:rPr>
      </w:pPr>
    </w:p>
    <w:p w14:paraId="357C779B" w14:textId="77777777" w:rsidR="00722674" w:rsidRDefault="00722674" w:rsidP="005206D6">
      <w:pPr>
        <w:pStyle w:val="a9"/>
        <w:tabs>
          <w:tab w:val="left" w:pos="284"/>
          <w:tab w:val="left" w:pos="709"/>
          <w:tab w:val="left" w:pos="993"/>
          <w:tab w:val="left" w:pos="1560"/>
        </w:tabs>
        <w:ind w:right="0" w:firstLine="0"/>
        <w:rPr>
          <w:sz w:val="20"/>
        </w:rPr>
      </w:pPr>
    </w:p>
    <w:p w14:paraId="030543D6" w14:textId="77777777" w:rsidR="00722674" w:rsidRDefault="00722674" w:rsidP="005206D6">
      <w:pPr>
        <w:pStyle w:val="a9"/>
        <w:tabs>
          <w:tab w:val="left" w:pos="284"/>
          <w:tab w:val="left" w:pos="709"/>
          <w:tab w:val="left" w:pos="993"/>
          <w:tab w:val="left" w:pos="1560"/>
        </w:tabs>
        <w:ind w:right="0" w:firstLine="0"/>
        <w:rPr>
          <w:sz w:val="20"/>
        </w:rPr>
      </w:pPr>
    </w:p>
    <w:p w14:paraId="7C082A00" w14:textId="77777777" w:rsidR="00722674" w:rsidRDefault="00722674" w:rsidP="005206D6">
      <w:pPr>
        <w:pStyle w:val="a9"/>
        <w:tabs>
          <w:tab w:val="left" w:pos="284"/>
          <w:tab w:val="left" w:pos="709"/>
          <w:tab w:val="left" w:pos="993"/>
          <w:tab w:val="left" w:pos="1560"/>
        </w:tabs>
        <w:ind w:right="0" w:firstLine="0"/>
        <w:rPr>
          <w:sz w:val="20"/>
        </w:rPr>
      </w:pPr>
    </w:p>
    <w:p w14:paraId="60404A38" w14:textId="77777777" w:rsidR="00722674" w:rsidRDefault="00722674" w:rsidP="005206D6">
      <w:pPr>
        <w:pStyle w:val="a9"/>
        <w:tabs>
          <w:tab w:val="left" w:pos="284"/>
          <w:tab w:val="left" w:pos="709"/>
          <w:tab w:val="left" w:pos="993"/>
          <w:tab w:val="left" w:pos="1560"/>
        </w:tabs>
        <w:ind w:right="0" w:firstLine="0"/>
        <w:rPr>
          <w:sz w:val="20"/>
        </w:rPr>
      </w:pPr>
    </w:p>
    <w:p w14:paraId="1D6C3FCE" w14:textId="77777777" w:rsidR="00722674" w:rsidRDefault="00722674" w:rsidP="005206D6">
      <w:pPr>
        <w:pStyle w:val="a9"/>
        <w:tabs>
          <w:tab w:val="left" w:pos="284"/>
          <w:tab w:val="left" w:pos="709"/>
          <w:tab w:val="left" w:pos="993"/>
          <w:tab w:val="left" w:pos="1560"/>
        </w:tabs>
        <w:ind w:right="0" w:firstLine="0"/>
        <w:rPr>
          <w:sz w:val="20"/>
        </w:rPr>
      </w:pPr>
    </w:p>
    <w:p w14:paraId="5CD8862B" w14:textId="77777777" w:rsidR="00722674" w:rsidRDefault="00722674" w:rsidP="005206D6">
      <w:pPr>
        <w:pStyle w:val="a9"/>
        <w:tabs>
          <w:tab w:val="left" w:pos="284"/>
          <w:tab w:val="left" w:pos="709"/>
          <w:tab w:val="left" w:pos="993"/>
          <w:tab w:val="left" w:pos="1560"/>
        </w:tabs>
        <w:ind w:right="0" w:firstLine="0"/>
        <w:rPr>
          <w:sz w:val="20"/>
        </w:rPr>
      </w:pPr>
    </w:p>
    <w:p w14:paraId="79A012A2" w14:textId="77777777" w:rsidR="00722674" w:rsidRDefault="00722674" w:rsidP="005206D6">
      <w:pPr>
        <w:pStyle w:val="a9"/>
        <w:tabs>
          <w:tab w:val="left" w:pos="284"/>
          <w:tab w:val="left" w:pos="709"/>
          <w:tab w:val="left" w:pos="993"/>
          <w:tab w:val="left" w:pos="1560"/>
        </w:tabs>
        <w:ind w:right="0" w:firstLine="0"/>
        <w:rPr>
          <w:sz w:val="20"/>
        </w:rPr>
      </w:pPr>
    </w:p>
    <w:p w14:paraId="0CF7CA17" w14:textId="77777777" w:rsidR="00722674" w:rsidRDefault="00722674" w:rsidP="005206D6">
      <w:pPr>
        <w:pStyle w:val="a9"/>
        <w:tabs>
          <w:tab w:val="left" w:pos="284"/>
          <w:tab w:val="left" w:pos="709"/>
          <w:tab w:val="left" w:pos="993"/>
          <w:tab w:val="left" w:pos="1560"/>
        </w:tabs>
        <w:ind w:right="0" w:firstLine="0"/>
        <w:rPr>
          <w:sz w:val="20"/>
        </w:rPr>
      </w:pPr>
    </w:p>
    <w:p w14:paraId="191083F0" w14:textId="77777777" w:rsidR="00722674" w:rsidRDefault="00722674" w:rsidP="005206D6">
      <w:pPr>
        <w:pStyle w:val="a9"/>
        <w:tabs>
          <w:tab w:val="left" w:pos="284"/>
          <w:tab w:val="left" w:pos="709"/>
          <w:tab w:val="left" w:pos="993"/>
          <w:tab w:val="left" w:pos="1560"/>
        </w:tabs>
        <w:ind w:right="0" w:firstLine="0"/>
        <w:rPr>
          <w:sz w:val="20"/>
        </w:rPr>
      </w:pPr>
    </w:p>
    <w:p w14:paraId="29A24EC7" w14:textId="77777777" w:rsidR="00722674" w:rsidRDefault="00722674" w:rsidP="005206D6">
      <w:pPr>
        <w:pStyle w:val="a9"/>
        <w:tabs>
          <w:tab w:val="left" w:pos="284"/>
          <w:tab w:val="left" w:pos="709"/>
          <w:tab w:val="left" w:pos="993"/>
          <w:tab w:val="left" w:pos="1560"/>
        </w:tabs>
        <w:ind w:right="0" w:firstLine="0"/>
        <w:rPr>
          <w:sz w:val="20"/>
        </w:rPr>
      </w:pPr>
    </w:p>
    <w:p w14:paraId="52B4F1CC" w14:textId="77777777" w:rsidR="00722674" w:rsidRDefault="00722674" w:rsidP="005206D6">
      <w:pPr>
        <w:pStyle w:val="a9"/>
        <w:tabs>
          <w:tab w:val="left" w:pos="284"/>
          <w:tab w:val="left" w:pos="709"/>
          <w:tab w:val="left" w:pos="993"/>
          <w:tab w:val="left" w:pos="1560"/>
        </w:tabs>
        <w:ind w:right="0" w:firstLine="0"/>
        <w:rPr>
          <w:sz w:val="20"/>
        </w:rPr>
      </w:pPr>
    </w:p>
    <w:p w14:paraId="02AD0038" w14:textId="77777777" w:rsidR="00722674" w:rsidRDefault="00722674" w:rsidP="005206D6">
      <w:pPr>
        <w:pStyle w:val="a9"/>
        <w:tabs>
          <w:tab w:val="left" w:pos="284"/>
          <w:tab w:val="left" w:pos="709"/>
          <w:tab w:val="left" w:pos="993"/>
          <w:tab w:val="left" w:pos="1560"/>
        </w:tabs>
        <w:ind w:right="0" w:firstLine="0"/>
        <w:rPr>
          <w:sz w:val="20"/>
        </w:rPr>
      </w:pPr>
    </w:p>
    <w:p w14:paraId="41EE2768" w14:textId="77777777" w:rsidR="00722674" w:rsidRDefault="00722674" w:rsidP="00722674">
      <w:pPr>
        <w:pStyle w:val="a9"/>
        <w:tabs>
          <w:tab w:val="left" w:pos="284"/>
          <w:tab w:val="left" w:pos="709"/>
          <w:tab w:val="left" w:pos="993"/>
          <w:tab w:val="left" w:pos="1560"/>
        </w:tabs>
        <w:ind w:right="0" w:firstLine="0"/>
        <w:rPr>
          <w:sz w:val="20"/>
        </w:rPr>
      </w:pPr>
    </w:p>
    <w:p w14:paraId="686A8A10" w14:textId="77777777" w:rsidR="00722674" w:rsidRPr="009E3BEB" w:rsidRDefault="00722674" w:rsidP="00722674">
      <w:pPr>
        <w:ind w:firstLine="426"/>
        <w:jc w:val="right"/>
        <w:rPr>
          <w:b/>
          <w:sz w:val="20"/>
          <w:szCs w:val="20"/>
        </w:rPr>
      </w:pPr>
      <w:r w:rsidRPr="009E3BEB">
        <w:rPr>
          <w:b/>
          <w:sz w:val="20"/>
          <w:szCs w:val="20"/>
        </w:rPr>
        <w:t xml:space="preserve">ПРИЛОЖЕНИЕ №3 </w:t>
      </w:r>
    </w:p>
    <w:p w14:paraId="5A3F6B04" w14:textId="77777777" w:rsidR="00722674" w:rsidRPr="009E3BEB" w:rsidRDefault="00722674" w:rsidP="00722674">
      <w:pPr>
        <w:ind w:firstLine="426"/>
        <w:jc w:val="right"/>
        <w:rPr>
          <w:b/>
          <w:sz w:val="20"/>
          <w:szCs w:val="20"/>
        </w:rPr>
      </w:pPr>
      <w:r w:rsidRPr="009E3BEB">
        <w:rPr>
          <w:b/>
          <w:sz w:val="20"/>
          <w:szCs w:val="20"/>
        </w:rPr>
        <w:t xml:space="preserve">к Договору №_______ об оказании услуг </w:t>
      </w:r>
    </w:p>
    <w:p w14:paraId="4DF9652C" w14:textId="77777777" w:rsidR="00722674" w:rsidRPr="009E3BEB" w:rsidRDefault="00722674" w:rsidP="00722674">
      <w:pPr>
        <w:ind w:firstLine="426"/>
        <w:jc w:val="right"/>
        <w:rPr>
          <w:b/>
          <w:sz w:val="20"/>
          <w:szCs w:val="20"/>
        </w:rPr>
      </w:pPr>
      <w:r w:rsidRPr="009E3BEB">
        <w:rPr>
          <w:b/>
          <w:sz w:val="20"/>
          <w:szCs w:val="20"/>
        </w:rPr>
        <w:t xml:space="preserve">по обеспечению информационно-технологического взаимодействия </w:t>
      </w:r>
    </w:p>
    <w:p w14:paraId="73AB3853" w14:textId="77777777" w:rsidR="00722674" w:rsidRPr="009E3BEB" w:rsidRDefault="00722674" w:rsidP="00722674">
      <w:pPr>
        <w:ind w:firstLine="426"/>
        <w:jc w:val="right"/>
        <w:rPr>
          <w:b/>
          <w:sz w:val="20"/>
          <w:szCs w:val="20"/>
        </w:rPr>
      </w:pPr>
      <w:r w:rsidRPr="009E3BEB">
        <w:rPr>
          <w:b/>
          <w:sz w:val="20"/>
          <w:szCs w:val="20"/>
        </w:rPr>
        <w:t>между участниками расчетов</w:t>
      </w:r>
    </w:p>
    <w:p w14:paraId="0A9CC536" w14:textId="77777777" w:rsidR="00722674" w:rsidRDefault="00722674" w:rsidP="00722674">
      <w:pPr>
        <w:ind w:firstLine="426"/>
        <w:jc w:val="right"/>
        <w:rPr>
          <w:b/>
          <w:sz w:val="20"/>
          <w:szCs w:val="20"/>
        </w:rPr>
      </w:pPr>
      <w:r w:rsidRPr="009E3BEB">
        <w:rPr>
          <w:b/>
          <w:sz w:val="20"/>
          <w:szCs w:val="20"/>
        </w:rPr>
        <w:t>от «___»__________ 20</w:t>
      </w:r>
      <w:r w:rsidR="000B44D2">
        <w:rPr>
          <w:b/>
          <w:sz w:val="20"/>
          <w:szCs w:val="20"/>
        </w:rPr>
        <w:t>2</w:t>
      </w:r>
      <w:r w:rsidRPr="009E3BEB">
        <w:rPr>
          <w:b/>
          <w:sz w:val="20"/>
          <w:szCs w:val="20"/>
        </w:rPr>
        <w:t>__ г.</w:t>
      </w:r>
    </w:p>
    <w:p w14:paraId="3B46623D" w14:textId="77777777" w:rsidR="009E3BEB" w:rsidRDefault="009E3BEB" w:rsidP="00722674">
      <w:pPr>
        <w:ind w:firstLine="426"/>
        <w:jc w:val="right"/>
        <w:rPr>
          <w:b/>
          <w:sz w:val="20"/>
          <w:szCs w:val="20"/>
        </w:rPr>
      </w:pPr>
    </w:p>
    <w:p w14:paraId="16338BCA" w14:textId="77777777" w:rsidR="009E3BEB" w:rsidRDefault="009E3BEB" w:rsidP="009E3BEB">
      <w:pPr>
        <w:ind w:firstLine="426"/>
        <w:jc w:val="center"/>
        <w:rPr>
          <w:b/>
          <w:sz w:val="20"/>
          <w:szCs w:val="20"/>
        </w:rPr>
      </w:pPr>
      <w:r>
        <w:rPr>
          <w:b/>
          <w:sz w:val="20"/>
          <w:szCs w:val="20"/>
        </w:rPr>
        <w:t xml:space="preserve">ПОРЯДОК ВЗАИМОДЕЙСТВИЯ СТОРОН </w:t>
      </w:r>
    </w:p>
    <w:p w14:paraId="52867EC0" w14:textId="77777777" w:rsidR="009E3BEB" w:rsidRPr="009E3BEB" w:rsidRDefault="009E3BEB" w:rsidP="009E3BEB">
      <w:pPr>
        <w:ind w:firstLine="426"/>
        <w:jc w:val="center"/>
        <w:rPr>
          <w:b/>
          <w:sz w:val="20"/>
          <w:szCs w:val="20"/>
        </w:rPr>
      </w:pPr>
      <w:r>
        <w:rPr>
          <w:b/>
          <w:sz w:val="20"/>
          <w:szCs w:val="20"/>
        </w:rPr>
        <w:t>при предоставлении доступа использовании Личного кабинета</w:t>
      </w:r>
    </w:p>
    <w:p w14:paraId="0CB978B3" w14:textId="77777777" w:rsidR="009E3BEB" w:rsidRPr="009E3BEB" w:rsidRDefault="009E3BEB" w:rsidP="00722674">
      <w:pPr>
        <w:ind w:firstLine="426"/>
        <w:jc w:val="right"/>
        <w:rPr>
          <w:b/>
          <w:sz w:val="20"/>
          <w:szCs w:val="20"/>
        </w:rPr>
      </w:pPr>
    </w:p>
    <w:p w14:paraId="4258228D" w14:textId="6CBB3879" w:rsidR="009E3BEB" w:rsidRDefault="009E3BEB" w:rsidP="009E3BEB">
      <w:pPr>
        <w:pStyle w:val="afff5"/>
        <w:numPr>
          <w:ilvl w:val="0"/>
          <w:numId w:val="45"/>
        </w:numPr>
        <w:ind w:left="0" w:firstLine="426"/>
        <w:jc w:val="both"/>
        <w:rPr>
          <w:sz w:val="20"/>
          <w:szCs w:val="20"/>
        </w:rPr>
      </w:pPr>
      <w:r w:rsidRPr="009A19BC">
        <w:rPr>
          <w:sz w:val="20"/>
          <w:szCs w:val="20"/>
        </w:rPr>
        <w:t xml:space="preserve">После заключения Сторонами Договора </w:t>
      </w:r>
      <w:r w:rsidR="00E877A6">
        <w:rPr>
          <w:sz w:val="20"/>
          <w:szCs w:val="20"/>
        </w:rPr>
        <w:t>Провайдер</w:t>
      </w:r>
      <w:r w:rsidRPr="009A19BC">
        <w:rPr>
          <w:sz w:val="20"/>
          <w:szCs w:val="20"/>
        </w:rPr>
        <w:t xml:space="preserve"> предоставляет Контрагенту право на использование им (уполномоченным им представителем) Личного кабинета с правами доступа к нему (в том числе, правом предоставления доступа к Личному кабинету иным уполномоченным представителям Контрагента и определения объема предоставленных им прав доступа), сгенерировав и передав на Адрес электронной почты Контрагента Логин и соответствующий ему временный (одноразовый) Пароль для доступа к Личному кабинету.</w:t>
      </w:r>
    </w:p>
    <w:p w14:paraId="65725930" w14:textId="49F5A3EA" w:rsidR="00E41C95" w:rsidRPr="009A19BC" w:rsidRDefault="00E41C95" w:rsidP="009E3BEB">
      <w:pPr>
        <w:pStyle w:val="afff5"/>
        <w:numPr>
          <w:ilvl w:val="0"/>
          <w:numId w:val="45"/>
        </w:numPr>
        <w:ind w:left="0" w:firstLine="426"/>
        <w:jc w:val="both"/>
        <w:rPr>
          <w:sz w:val="20"/>
          <w:szCs w:val="20"/>
        </w:rPr>
      </w:pPr>
      <w:r>
        <w:rPr>
          <w:sz w:val="20"/>
          <w:szCs w:val="20"/>
        </w:rPr>
        <w:t xml:space="preserve">После подписания договора </w:t>
      </w:r>
      <w:r w:rsidR="00FF1F48">
        <w:rPr>
          <w:sz w:val="20"/>
          <w:szCs w:val="20"/>
        </w:rPr>
        <w:t xml:space="preserve">между Контрагентом и Банком, Банк отправляет логин, пароль и ключ доступа, Контрагент обязуется передать эти данные Провайдеру. </w:t>
      </w:r>
    </w:p>
    <w:p w14:paraId="4A32458D" w14:textId="0F1CCD57" w:rsidR="009E3BEB" w:rsidRPr="009A19BC" w:rsidRDefault="009E3BEB" w:rsidP="008E14B9">
      <w:pPr>
        <w:pStyle w:val="afff5"/>
        <w:numPr>
          <w:ilvl w:val="0"/>
          <w:numId w:val="45"/>
        </w:numPr>
        <w:ind w:left="0" w:firstLine="426"/>
        <w:jc w:val="both"/>
        <w:rPr>
          <w:sz w:val="20"/>
          <w:szCs w:val="20"/>
        </w:rPr>
      </w:pPr>
      <w:r w:rsidRPr="009A19BC">
        <w:rPr>
          <w:sz w:val="20"/>
          <w:szCs w:val="20"/>
        </w:rPr>
        <w:t xml:space="preserve">Стороны пришли к согласию, что Адрес электронной почты Контрагента будет использоваться для передачи ему конфиденциальных данных, Логинов/Паролей, инструкций по формированию и использованию </w:t>
      </w:r>
      <w:r w:rsidR="006A50C5" w:rsidRPr="009A19BC">
        <w:rPr>
          <w:sz w:val="20"/>
          <w:szCs w:val="20"/>
        </w:rPr>
        <w:t>Секретного ключа и Второго фактора</w:t>
      </w:r>
      <w:r w:rsidRPr="009A19BC">
        <w:rPr>
          <w:sz w:val="20"/>
          <w:szCs w:val="20"/>
        </w:rPr>
        <w:t>, в том числе для создания Контрагенту административного аккаунта с набором прав доступа в Личный кабинет. Контрагент обязан исключить доступ посторонних лиц к Личному кабинету, а также самостоятельно несёт ответственность за действия третьих лиц, которые стали возможны вследствие их доступа в Личный кабинет и к информации, направленной на Адрес электронной почты Контрагента.</w:t>
      </w:r>
    </w:p>
    <w:p w14:paraId="05A31342" w14:textId="5EFE4BA9" w:rsidR="009E3BEB" w:rsidRPr="009A19BC" w:rsidRDefault="009E3BEB" w:rsidP="008E14B9">
      <w:pPr>
        <w:pStyle w:val="afff5"/>
        <w:numPr>
          <w:ilvl w:val="0"/>
          <w:numId w:val="45"/>
        </w:numPr>
        <w:ind w:left="0" w:firstLine="426"/>
        <w:jc w:val="both"/>
        <w:rPr>
          <w:sz w:val="20"/>
          <w:szCs w:val="20"/>
        </w:rPr>
      </w:pPr>
      <w:r w:rsidRPr="009A19BC">
        <w:rPr>
          <w:sz w:val="20"/>
          <w:szCs w:val="20"/>
        </w:rPr>
        <w:t xml:space="preserve">При первом входе в Личный кабинет Контрагент обязуется сменить полученный от </w:t>
      </w:r>
      <w:r w:rsidR="00E877A6">
        <w:rPr>
          <w:sz w:val="20"/>
          <w:szCs w:val="20"/>
        </w:rPr>
        <w:t>Провайдера</w:t>
      </w:r>
      <w:r w:rsidR="00E877A6" w:rsidRPr="009A19BC">
        <w:rPr>
          <w:sz w:val="20"/>
          <w:szCs w:val="20"/>
        </w:rPr>
        <w:t xml:space="preserve"> </w:t>
      </w:r>
      <w:r w:rsidRPr="009A19BC">
        <w:rPr>
          <w:sz w:val="20"/>
          <w:szCs w:val="20"/>
        </w:rPr>
        <w:t>временный (одноразовый) Пароль на собственный конфиденциальный Пароль. Пароль должен состоять из цифр и букв латинского алфавита и иметь длину не менее 8 символов. В Пароле могут быть использованы специальные символы, доступные для ввода с клавиатуры.</w:t>
      </w:r>
    </w:p>
    <w:p w14:paraId="5C268711" w14:textId="5CA9700E" w:rsidR="009E3BEB" w:rsidRPr="009A19BC" w:rsidRDefault="009E3BEB" w:rsidP="008E14B9">
      <w:pPr>
        <w:pStyle w:val="afff5"/>
        <w:numPr>
          <w:ilvl w:val="0"/>
          <w:numId w:val="45"/>
        </w:numPr>
        <w:ind w:left="0" w:firstLine="426"/>
        <w:jc w:val="both"/>
        <w:rPr>
          <w:sz w:val="20"/>
          <w:szCs w:val="20"/>
        </w:rPr>
      </w:pPr>
      <w:r w:rsidRPr="009A19BC">
        <w:rPr>
          <w:sz w:val="20"/>
          <w:szCs w:val="20"/>
        </w:rPr>
        <w:t xml:space="preserve">Каждый раз при входе в Личный кабинет после проверки подлинности введенных Логина и Пароля, лицу, уполномоченному на совершение от имени Контрагента действий, доступных в Личном кабинете, необходимо применить </w:t>
      </w:r>
      <w:r w:rsidR="006A50C5" w:rsidRPr="009A19BC">
        <w:rPr>
          <w:sz w:val="20"/>
          <w:szCs w:val="20"/>
        </w:rPr>
        <w:t>Второй фактор</w:t>
      </w:r>
      <w:r w:rsidRPr="009A19BC">
        <w:rPr>
          <w:sz w:val="20"/>
          <w:szCs w:val="20"/>
        </w:rPr>
        <w:t xml:space="preserve">. Доступ к Личному кабинету предоставляется исключительно после введения </w:t>
      </w:r>
      <w:r w:rsidR="006A50C5" w:rsidRPr="009A19BC">
        <w:rPr>
          <w:sz w:val="20"/>
          <w:szCs w:val="20"/>
        </w:rPr>
        <w:t>Второго</w:t>
      </w:r>
      <w:r w:rsidRPr="009A19BC">
        <w:rPr>
          <w:sz w:val="20"/>
          <w:szCs w:val="20"/>
        </w:rPr>
        <w:t xml:space="preserve"> фактора Аутентификации в соответствующем диалоговом окне на </w:t>
      </w:r>
      <w:proofErr w:type="spellStart"/>
      <w:r w:rsidRPr="009A19BC">
        <w:rPr>
          <w:sz w:val="20"/>
          <w:szCs w:val="20"/>
        </w:rPr>
        <w:t>Cайте</w:t>
      </w:r>
      <w:proofErr w:type="spellEnd"/>
      <w:r w:rsidRPr="009A19BC">
        <w:rPr>
          <w:sz w:val="20"/>
          <w:szCs w:val="20"/>
        </w:rPr>
        <w:t xml:space="preserve"> </w:t>
      </w:r>
      <w:r w:rsidR="00E877A6">
        <w:rPr>
          <w:sz w:val="20"/>
          <w:szCs w:val="20"/>
        </w:rPr>
        <w:t>Провайдера</w:t>
      </w:r>
      <w:r w:rsidRPr="009A19BC">
        <w:rPr>
          <w:sz w:val="20"/>
          <w:szCs w:val="20"/>
        </w:rPr>
        <w:t>.</w:t>
      </w:r>
    </w:p>
    <w:p w14:paraId="4D188AF1" w14:textId="77777777" w:rsidR="009E3BEB" w:rsidRPr="009A19BC" w:rsidRDefault="009E3BEB" w:rsidP="008E14B9">
      <w:pPr>
        <w:pStyle w:val="afff5"/>
        <w:numPr>
          <w:ilvl w:val="0"/>
          <w:numId w:val="45"/>
        </w:numPr>
        <w:ind w:left="0" w:firstLine="426"/>
        <w:jc w:val="both"/>
        <w:rPr>
          <w:sz w:val="20"/>
          <w:szCs w:val="20"/>
        </w:rPr>
      </w:pPr>
      <w:r w:rsidRPr="009A19BC">
        <w:rPr>
          <w:sz w:val="20"/>
          <w:szCs w:val="20"/>
        </w:rPr>
        <w:t>Доступ к Личному кабинету предоставляется Контрагенту исключительно после его Аутентификации, осуществляемой путем проверки подлинности введенных Аутентификационных данных. Аутентификационные данные признаются Сторонами достаточными для Аутентификации Контрагента при доступе к Личному кабинету.</w:t>
      </w:r>
    </w:p>
    <w:p w14:paraId="41970B61" w14:textId="6B3CA4DF" w:rsidR="009E3BEB" w:rsidRPr="009A19BC" w:rsidRDefault="009E3BEB" w:rsidP="008E14B9">
      <w:pPr>
        <w:pStyle w:val="afff5"/>
        <w:numPr>
          <w:ilvl w:val="0"/>
          <w:numId w:val="45"/>
        </w:numPr>
        <w:ind w:left="0" w:firstLine="426"/>
        <w:jc w:val="both"/>
        <w:rPr>
          <w:sz w:val="20"/>
          <w:szCs w:val="20"/>
        </w:rPr>
      </w:pPr>
      <w:r w:rsidRPr="009A19BC">
        <w:rPr>
          <w:sz w:val="20"/>
          <w:szCs w:val="20"/>
        </w:rPr>
        <w:t xml:space="preserve">Контрагент обязан хранить свои Аутентификационные данные в тайне. </w:t>
      </w:r>
      <w:r w:rsidR="00E877A6">
        <w:rPr>
          <w:sz w:val="20"/>
          <w:szCs w:val="20"/>
        </w:rPr>
        <w:t>Провайдер</w:t>
      </w:r>
      <w:r w:rsidR="00E877A6" w:rsidRPr="009A19BC">
        <w:rPr>
          <w:sz w:val="20"/>
          <w:szCs w:val="20"/>
        </w:rPr>
        <w:t xml:space="preserve"> </w:t>
      </w:r>
      <w:r w:rsidRPr="009A19BC">
        <w:rPr>
          <w:sz w:val="20"/>
          <w:szCs w:val="20"/>
        </w:rPr>
        <w:t>не несет ответственности за убытки и иные неблагоприятные последствия для Контрагента, возникшие в результате доступа третьих лиц к Личному кабинету в результате разглашения, утраты или компрометации Контрагентом его Аутентификационных данных.</w:t>
      </w:r>
    </w:p>
    <w:p w14:paraId="5A9C5B2F" w14:textId="77777777" w:rsidR="008C1754" w:rsidRPr="009A19BC" w:rsidRDefault="008C1754" w:rsidP="008C1754">
      <w:pPr>
        <w:pStyle w:val="afff5"/>
        <w:numPr>
          <w:ilvl w:val="0"/>
          <w:numId w:val="45"/>
        </w:numPr>
        <w:ind w:left="0" w:firstLine="426"/>
        <w:jc w:val="both"/>
        <w:rPr>
          <w:sz w:val="20"/>
          <w:szCs w:val="20"/>
        </w:rPr>
      </w:pPr>
      <w:r w:rsidRPr="009A19BC">
        <w:rPr>
          <w:sz w:val="20"/>
          <w:szCs w:val="20"/>
        </w:rPr>
        <w:t xml:space="preserve">Контрагент, а также уполномоченные им на использование Личного кабинета представители обязуются не передавать техническое устройство, на котором установлен Секретный ключ и с использованием которого осуществляется расчет Второго фактора, третьим лицам, а также установить на такое устройство парольную защиту, отвечающую следующим требованиям: </w:t>
      </w:r>
    </w:p>
    <w:p w14:paraId="3B62F6D6" w14:textId="77777777" w:rsidR="008C1754" w:rsidRPr="009A19BC" w:rsidRDefault="008C1754" w:rsidP="008C1754">
      <w:pPr>
        <w:jc w:val="both"/>
        <w:rPr>
          <w:sz w:val="20"/>
          <w:szCs w:val="20"/>
        </w:rPr>
      </w:pPr>
      <w:r w:rsidRPr="009A19BC">
        <w:rPr>
          <w:sz w:val="20"/>
          <w:szCs w:val="20"/>
        </w:rPr>
        <w:t>- пароль должен содержать не менее 7 символов;</w:t>
      </w:r>
    </w:p>
    <w:p w14:paraId="5EA444A2" w14:textId="77777777" w:rsidR="008C1754" w:rsidRPr="009A19BC" w:rsidRDefault="008C1754" w:rsidP="008C1754">
      <w:pPr>
        <w:jc w:val="both"/>
        <w:rPr>
          <w:sz w:val="20"/>
          <w:szCs w:val="20"/>
        </w:rPr>
      </w:pPr>
      <w:r w:rsidRPr="009A19BC">
        <w:rPr>
          <w:sz w:val="20"/>
          <w:szCs w:val="20"/>
        </w:rPr>
        <w:t>- не использовать в качестве пароля имя, фамилию, день рождения и другие памятные даты, номер телефона, автомобиля, адрес местожительства и другие данные, которые могут быть подобраны злоумышленником путем анализа информации об</w:t>
      </w:r>
      <w:r w:rsidR="006A50C5" w:rsidRPr="009A19BC">
        <w:rPr>
          <w:sz w:val="20"/>
          <w:szCs w:val="20"/>
        </w:rPr>
        <w:t xml:space="preserve"> уполномоченном Контрагентом представителе</w:t>
      </w:r>
      <w:r w:rsidRPr="009A19BC">
        <w:rPr>
          <w:sz w:val="20"/>
          <w:szCs w:val="20"/>
        </w:rPr>
        <w:t xml:space="preserve">; </w:t>
      </w:r>
    </w:p>
    <w:p w14:paraId="5EE9F356" w14:textId="77777777" w:rsidR="008C1754" w:rsidRPr="009A19BC" w:rsidRDefault="006A50C5" w:rsidP="006A50C5">
      <w:pPr>
        <w:jc w:val="both"/>
        <w:rPr>
          <w:sz w:val="20"/>
          <w:szCs w:val="20"/>
        </w:rPr>
      </w:pPr>
      <w:r w:rsidRPr="009A19BC">
        <w:rPr>
          <w:sz w:val="20"/>
          <w:szCs w:val="20"/>
        </w:rPr>
        <w:t xml:space="preserve">- </w:t>
      </w:r>
      <w:r w:rsidR="008C1754" w:rsidRPr="009A19BC">
        <w:rPr>
          <w:sz w:val="20"/>
          <w:szCs w:val="20"/>
        </w:rPr>
        <w:t>не использовать в качестве пароля один и тот же повторяющийся символ либо повторяющуюся комбинацию из нескольких символов;</w:t>
      </w:r>
    </w:p>
    <w:p w14:paraId="50290714" w14:textId="77777777" w:rsidR="008C1754" w:rsidRPr="009A19BC" w:rsidRDefault="006A50C5" w:rsidP="006A50C5">
      <w:pPr>
        <w:jc w:val="both"/>
        <w:rPr>
          <w:sz w:val="20"/>
          <w:szCs w:val="20"/>
        </w:rPr>
      </w:pPr>
      <w:r w:rsidRPr="009A19BC">
        <w:rPr>
          <w:sz w:val="20"/>
          <w:szCs w:val="20"/>
        </w:rPr>
        <w:t xml:space="preserve">- </w:t>
      </w:r>
      <w:r w:rsidR="008C1754" w:rsidRPr="009A19BC">
        <w:rPr>
          <w:sz w:val="20"/>
          <w:szCs w:val="20"/>
        </w:rPr>
        <w:t>не использовать в качестве пароля комбинацию символов, набираемых в закономерном порядке на клавиатуре (например, “1234567” или “1йфячыц2” и т. п.);</w:t>
      </w:r>
    </w:p>
    <w:p w14:paraId="51016621" w14:textId="77777777" w:rsidR="006A50C5" w:rsidRPr="009A19BC" w:rsidRDefault="006A50C5" w:rsidP="006A50C5">
      <w:pPr>
        <w:jc w:val="both"/>
        <w:rPr>
          <w:sz w:val="20"/>
          <w:szCs w:val="20"/>
        </w:rPr>
      </w:pPr>
      <w:r w:rsidRPr="009A19BC">
        <w:rPr>
          <w:sz w:val="20"/>
          <w:szCs w:val="20"/>
        </w:rPr>
        <w:t xml:space="preserve">- </w:t>
      </w:r>
      <w:r w:rsidR="008C1754" w:rsidRPr="009A19BC">
        <w:rPr>
          <w:sz w:val="20"/>
          <w:szCs w:val="20"/>
        </w:rPr>
        <w:t>использовать в качестве пароля комбинацию знаков, смысл последовательности которых трудно определить.</w:t>
      </w:r>
    </w:p>
    <w:p w14:paraId="5170ED9C" w14:textId="4AD88CC8" w:rsidR="00E877A6" w:rsidRDefault="006A50C5" w:rsidP="006A50C5">
      <w:pPr>
        <w:ind w:firstLine="426"/>
        <w:jc w:val="both"/>
        <w:rPr>
          <w:sz w:val="20"/>
          <w:szCs w:val="20"/>
        </w:rPr>
      </w:pPr>
      <w:r w:rsidRPr="009A19BC">
        <w:rPr>
          <w:sz w:val="20"/>
          <w:szCs w:val="20"/>
        </w:rPr>
        <w:t>8. Контрагент обязуется незамедлительно уведоми</w:t>
      </w:r>
      <w:r w:rsidR="008C1754" w:rsidRPr="009A19BC">
        <w:rPr>
          <w:sz w:val="20"/>
          <w:szCs w:val="20"/>
        </w:rPr>
        <w:t xml:space="preserve">ть </w:t>
      </w:r>
      <w:r w:rsidR="00E877A6">
        <w:rPr>
          <w:sz w:val="20"/>
          <w:szCs w:val="20"/>
        </w:rPr>
        <w:t>Провайдера</w:t>
      </w:r>
      <w:r w:rsidR="00E877A6" w:rsidRPr="009A19BC">
        <w:rPr>
          <w:sz w:val="20"/>
          <w:szCs w:val="20"/>
        </w:rPr>
        <w:t xml:space="preserve"> </w:t>
      </w:r>
      <w:r w:rsidR="008C1754" w:rsidRPr="009A19BC">
        <w:rPr>
          <w:sz w:val="20"/>
          <w:szCs w:val="20"/>
        </w:rPr>
        <w:t xml:space="preserve">о случаях утраты контроля над техническим устройством, </w:t>
      </w:r>
      <w:r w:rsidRPr="009A19BC">
        <w:rPr>
          <w:sz w:val="20"/>
          <w:szCs w:val="20"/>
        </w:rPr>
        <w:t>указанным в п. 7 настоящего Приложения, по А</w:t>
      </w:r>
      <w:r w:rsidR="008C1754" w:rsidRPr="009A19BC">
        <w:rPr>
          <w:sz w:val="20"/>
          <w:szCs w:val="20"/>
        </w:rPr>
        <w:t>дресу электронн</w:t>
      </w:r>
      <w:r w:rsidRPr="009A19BC">
        <w:rPr>
          <w:sz w:val="20"/>
          <w:szCs w:val="20"/>
        </w:rPr>
        <w:t xml:space="preserve">ой почты </w:t>
      </w:r>
      <w:r w:rsidR="00E877A6">
        <w:rPr>
          <w:sz w:val="20"/>
          <w:szCs w:val="20"/>
        </w:rPr>
        <w:t>Провайдера.</w:t>
      </w:r>
    </w:p>
    <w:p w14:paraId="3DB7CDFD" w14:textId="709DA1FB" w:rsidR="008C1754" w:rsidRPr="006A50C5" w:rsidRDefault="00E877A6" w:rsidP="006A50C5">
      <w:pPr>
        <w:ind w:firstLine="426"/>
        <w:jc w:val="both"/>
        <w:rPr>
          <w:sz w:val="20"/>
          <w:szCs w:val="20"/>
        </w:rPr>
      </w:pPr>
      <w:r>
        <w:rPr>
          <w:sz w:val="20"/>
          <w:szCs w:val="20"/>
        </w:rPr>
        <w:t>9.  Перед первым входом в личный кабинет Провайдера Контрагент</w:t>
      </w:r>
      <w:r w:rsidR="008C1754" w:rsidRPr="006A50C5">
        <w:rPr>
          <w:sz w:val="20"/>
          <w:szCs w:val="20"/>
        </w:rPr>
        <w:t xml:space="preserve"> </w:t>
      </w:r>
      <w:r>
        <w:rPr>
          <w:sz w:val="20"/>
          <w:szCs w:val="20"/>
        </w:rPr>
        <w:t>обязуется ознакомиться и действовать согласно инструкции пользователя «</w:t>
      </w:r>
      <w:r w:rsidRPr="00E877A6">
        <w:rPr>
          <w:sz w:val="20"/>
          <w:szCs w:val="20"/>
        </w:rPr>
        <w:t xml:space="preserve">Личный кабинет </w:t>
      </w:r>
      <w:proofErr w:type="spellStart"/>
      <w:r w:rsidRPr="00E877A6">
        <w:rPr>
          <w:sz w:val="20"/>
          <w:szCs w:val="20"/>
        </w:rPr>
        <w:t>мерчанта</w:t>
      </w:r>
      <w:proofErr w:type="spellEnd"/>
      <w:r>
        <w:rPr>
          <w:sz w:val="20"/>
          <w:szCs w:val="20"/>
        </w:rPr>
        <w:t>»</w:t>
      </w:r>
      <w:r w:rsidRPr="00E877A6">
        <w:rPr>
          <w:sz w:val="20"/>
          <w:szCs w:val="20"/>
        </w:rPr>
        <w:t xml:space="preserve">. </w:t>
      </w:r>
      <w:r>
        <w:rPr>
          <w:sz w:val="20"/>
          <w:szCs w:val="20"/>
        </w:rPr>
        <w:t xml:space="preserve">Провайдер высылает инструкцию пользователя «Личный кабинет </w:t>
      </w:r>
      <w:proofErr w:type="spellStart"/>
      <w:r>
        <w:rPr>
          <w:sz w:val="20"/>
          <w:szCs w:val="20"/>
        </w:rPr>
        <w:t>мерчанта</w:t>
      </w:r>
      <w:proofErr w:type="spellEnd"/>
      <w:r>
        <w:rPr>
          <w:sz w:val="20"/>
          <w:szCs w:val="20"/>
        </w:rPr>
        <w:t xml:space="preserve">» после подписания настоящего договора. </w:t>
      </w:r>
    </w:p>
    <w:p w14:paraId="4F66401F" w14:textId="77777777" w:rsidR="00722674" w:rsidRPr="009E3BEB" w:rsidRDefault="00722674" w:rsidP="009E3BEB">
      <w:pPr>
        <w:ind w:firstLine="426"/>
        <w:jc w:val="both"/>
        <w:rPr>
          <w:sz w:val="20"/>
          <w:szCs w:val="20"/>
        </w:rPr>
      </w:pPr>
    </w:p>
    <w:p w14:paraId="20B6BD9B" w14:textId="77777777" w:rsidR="00722674" w:rsidRPr="009E3BEB" w:rsidRDefault="00722674" w:rsidP="00722674">
      <w:pPr>
        <w:ind w:firstLine="426"/>
        <w:jc w:val="right"/>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0B44D2" w:rsidRPr="009E3BEB" w14:paraId="2106BD85" w14:textId="77777777" w:rsidTr="006E0F7C">
        <w:tc>
          <w:tcPr>
            <w:tcW w:w="4927" w:type="dxa"/>
            <w:tcBorders>
              <w:top w:val="nil"/>
              <w:left w:val="nil"/>
              <w:bottom w:val="nil"/>
              <w:right w:val="nil"/>
            </w:tcBorders>
          </w:tcPr>
          <w:p w14:paraId="1D949CB5" w14:textId="6A5C0567" w:rsidR="000B44D2" w:rsidRPr="009E3BEB" w:rsidRDefault="005431CB" w:rsidP="006E0F7C">
            <w:pPr>
              <w:rPr>
                <w:b/>
                <w:sz w:val="20"/>
                <w:szCs w:val="20"/>
                <w:u w:val="single"/>
              </w:rPr>
            </w:pPr>
            <w:r>
              <w:rPr>
                <w:b/>
                <w:sz w:val="20"/>
                <w:szCs w:val="20"/>
                <w:u w:val="single"/>
              </w:rPr>
              <w:t>ПРОВАЙДЕР</w:t>
            </w:r>
            <w:r w:rsidR="000B44D2" w:rsidRPr="009E3BEB">
              <w:rPr>
                <w:b/>
                <w:sz w:val="20"/>
                <w:szCs w:val="20"/>
                <w:u w:val="single"/>
              </w:rPr>
              <w:t>:</w:t>
            </w:r>
          </w:p>
          <w:p w14:paraId="694C8479" w14:textId="77777777" w:rsidR="000B44D2" w:rsidRPr="009E3BEB" w:rsidRDefault="000B44D2" w:rsidP="006E0F7C">
            <w:pPr>
              <w:rPr>
                <w:b/>
                <w:sz w:val="20"/>
                <w:szCs w:val="20"/>
              </w:rPr>
            </w:pPr>
          </w:p>
          <w:p w14:paraId="5C94AEAE" w14:textId="77777777" w:rsidR="0051769F" w:rsidRPr="00702C1C" w:rsidRDefault="0051769F" w:rsidP="0051769F">
            <w:pPr>
              <w:tabs>
                <w:tab w:val="left" w:pos="516"/>
                <w:tab w:val="left" w:pos="993"/>
              </w:tabs>
              <w:jc w:val="both"/>
              <w:rPr>
                <w:b/>
                <w:color w:val="000000"/>
                <w:sz w:val="20"/>
                <w:szCs w:val="20"/>
              </w:rPr>
            </w:pPr>
            <w:r w:rsidRPr="00702C1C">
              <w:rPr>
                <w:b/>
                <w:color w:val="000000"/>
                <w:sz w:val="20"/>
                <w:szCs w:val="20"/>
              </w:rPr>
              <w:t>_______________________________________________</w:t>
            </w:r>
          </w:p>
          <w:p w14:paraId="4EFE38C7" w14:textId="77777777" w:rsidR="0051769F" w:rsidRPr="00702C1C" w:rsidRDefault="0051769F" w:rsidP="0051769F">
            <w:pPr>
              <w:tabs>
                <w:tab w:val="left" w:pos="516"/>
                <w:tab w:val="left" w:pos="993"/>
              </w:tabs>
              <w:jc w:val="both"/>
              <w:rPr>
                <w:b/>
                <w:color w:val="000000"/>
                <w:sz w:val="20"/>
                <w:szCs w:val="20"/>
              </w:rPr>
            </w:pPr>
            <w:r w:rsidRPr="00702C1C">
              <w:rPr>
                <w:b/>
                <w:color w:val="000000"/>
                <w:sz w:val="20"/>
                <w:szCs w:val="20"/>
              </w:rPr>
              <w:t>_______________________________________________</w:t>
            </w:r>
          </w:p>
          <w:p w14:paraId="09D515E5" w14:textId="77777777" w:rsidR="0051769F" w:rsidRPr="00702C1C" w:rsidRDefault="0051769F" w:rsidP="0051769F">
            <w:pPr>
              <w:tabs>
                <w:tab w:val="left" w:pos="516"/>
                <w:tab w:val="left" w:pos="993"/>
              </w:tabs>
              <w:jc w:val="both"/>
              <w:rPr>
                <w:b/>
                <w:color w:val="000000"/>
                <w:sz w:val="20"/>
                <w:szCs w:val="20"/>
              </w:rPr>
            </w:pPr>
          </w:p>
          <w:p w14:paraId="4EB59F5F" w14:textId="77777777" w:rsidR="0051769F" w:rsidRPr="00702C1C" w:rsidRDefault="0051769F" w:rsidP="0051769F">
            <w:pPr>
              <w:tabs>
                <w:tab w:val="left" w:pos="516"/>
                <w:tab w:val="left" w:pos="993"/>
              </w:tabs>
              <w:jc w:val="both"/>
              <w:rPr>
                <w:b/>
                <w:color w:val="000000"/>
                <w:sz w:val="20"/>
                <w:szCs w:val="20"/>
              </w:rPr>
            </w:pPr>
            <w:r w:rsidRPr="00702C1C">
              <w:rPr>
                <w:b/>
                <w:color w:val="000000"/>
                <w:sz w:val="20"/>
                <w:szCs w:val="20"/>
              </w:rPr>
              <w:t>_____________________ /_____________________/</w:t>
            </w:r>
          </w:p>
          <w:p w14:paraId="47AD5E14" w14:textId="77777777" w:rsidR="000B44D2" w:rsidRPr="009E3BEB" w:rsidRDefault="000B44D2" w:rsidP="006E0F7C">
            <w:pPr>
              <w:rPr>
                <w:b/>
                <w:sz w:val="20"/>
                <w:szCs w:val="20"/>
              </w:rPr>
            </w:pPr>
            <w:proofErr w:type="spellStart"/>
            <w:r w:rsidRPr="0091646A">
              <w:rPr>
                <w:sz w:val="20"/>
              </w:rPr>
              <w:t>м.п</w:t>
            </w:r>
            <w:proofErr w:type="spellEnd"/>
            <w:r w:rsidRPr="0091646A">
              <w:rPr>
                <w:sz w:val="20"/>
              </w:rPr>
              <w:t>.</w:t>
            </w:r>
          </w:p>
          <w:p w14:paraId="60FEEFD1" w14:textId="77777777" w:rsidR="000B44D2" w:rsidRPr="009E3BEB" w:rsidRDefault="000B44D2" w:rsidP="006E0F7C">
            <w:pPr>
              <w:rPr>
                <w:b/>
                <w:sz w:val="20"/>
                <w:szCs w:val="20"/>
              </w:rPr>
            </w:pPr>
          </w:p>
        </w:tc>
        <w:tc>
          <w:tcPr>
            <w:tcW w:w="4928" w:type="dxa"/>
            <w:tcBorders>
              <w:top w:val="nil"/>
              <w:left w:val="nil"/>
              <w:bottom w:val="nil"/>
              <w:right w:val="nil"/>
            </w:tcBorders>
          </w:tcPr>
          <w:p w14:paraId="2F431ADD" w14:textId="77777777" w:rsidR="000B44D2" w:rsidRPr="009E3BEB" w:rsidRDefault="000B44D2" w:rsidP="006E0F7C">
            <w:pPr>
              <w:rPr>
                <w:b/>
                <w:sz w:val="20"/>
                <w:szCs w:val="20"/>
                <w:u w:val="single"/>
              </w:rPr>
            </w:pPr>
            <w:r w:rsidRPr="009E3BEB">
              <w:rPr>
                <w:b/>
                <w:sz w:val="20"/>
                <w:szCs w:val="20"/>
                <w:u w:val="single"/>
              </w:rPr>
              <w:lastRenderedPageBreak/>
              <w:t>КОНТРАГЕНТ:</w:t>
            </w:r>
          </w:p>
          <w:p w14:paraId="3C6A6661" w14:textId="77777777" w:rsidR="000B44D2" w:rsidRPr="009E3BEB" w:rsidRDefault="000B44D2" w:rsidP="006E0F7C">
            <w:pPr>
              <w:rPr>
                <w:b/>
                <w:sz w:val="20"/>
                <w:szCs w:val="20"/>
              </w:rPr>
            </w:pPr>
          </w:p>
          <w:p w14:paraId="28AFEDA8" w14:textId="77777777" w:rsidR="0051769F" w:rsidRPr="00702C1C" w:rsidRDefault="0051769F" w:rsidP="0051769F">
            <w:pPr>
              <w:tabs>
                <w:tab w:val="left" w:pos="516"/>
                <w:tab w:val="left" w:pos="993"/>
              </w:tabs>
              <w:jc w:val="both"/>
              <w:rPr>
                <w:b/>
                <w:color w:val="000000"/>
                <w:sz w:val="20"/>
                <w:szCs w:val="20"/>
              </w:rPr>
            </w:pPr>
            <w:r w:rsidRPr="00702C1C">
              <w:rPr>
                <w:b/>
                <w:color w:val="000000"/>
                <w:sz w:val="20"/>
                <w:szCs w:val="20"/>
              </w:rPr>
              <w:t>_______________________________________________</w:t>
            </w:r>
          </w:p>
          <w:p w14:paraId="003D2053" w14:textId="77777777" w:rsidR="0051769F" w:rsidRPr="00702C1C" w:rsidRDefault="0051769F" w:rsidP="0051769F">
            <w:pPr>
              <w:tabs>
                <w:tab w:val="left" w:pos="516"/>
                <w:tab w:val="left" w:pos="993"/>
              </w:tabs>
              <w:jc w:val="both"/>
              <w:rPr>
                <w:b/>
                <w:color w:val="000000"/>
                <w:sz w:val="20"/>
                <w:szCs w:val="20"/>
              </w:rPr>
            </w:pPr>
            <w:r w:rsidRPr="00702C1C">
              <w:rPr>
                <w:b/>
                <w:color w:val="000000"/>
                <w:sz w:val="20"/>
                <w:szCs w:val="20"/>
              </w:rPr>
              <w:t>_______________________________________________</w:t>
            </w:r>
          </w:p>
          <w:p w14:paraId="440DBEE8" w14:textId="77777777" w:rsidR="0051769F" w:rsidRPr="00702C1C" w:rsidRDefault="0051769F" w:rsidP="0051769F">
            <w:pPr>
              <w:tabs>
                <w:tab w:val="left" w:pos="516"/>
                <w:tab w:val="left" w:pos="993"/>
              </w:tabs>
              <w:jc w:val="both"/>
              <w:rPr>
                <w:b/>
                <w:color w:val="000000"/>
                <w:sz w:val="20"/>
                <w:szCs w:val="20"/>
              </w:rPr>
            </w:pPr>
          </w:p>
          <w:p w14:paraId="5E61B14F" w14:textId="77777777" w:rsidR="0051769F" w:rsidRPr="00702C1C" w:rsidRDefault="0051769F" w:rsidP="0051769F">
            <w:pPr>
              <w:tabs>
                <w:tab w:val="left" w:pos="516"/>
                <w:tab w:val="left" w:pos="993"/>
              </w:tabs>
              <w:jc w:val="both"/>
              <w:rPr>
                <w:b/>
                <w:color w:val="000000"/>
                <w:sz w:val="20"/>
                <w:szCs w:val="20"/>
              </w:rPr>
            </w:pPr>
            <w:r w:rsidRPr="00702C1C">
              <w:rPr>
                <w:b/>
                <w:color w:val="000000"/>
                <w:sz w:val="20"/>
                <w:szCs w:val="20"/>
              </w:rPr>
              <w:t>_____________________ /_____________________/</w:t>
            </w:r>
          </w:p>
          <w:p w14:paraId="0F96A363" w14:textId="77777777" w:rsidR="000B44D2" w:rsidRPr="009E3BEB" w:rsidRDefault="000B44D2" w:rsidP="006E0F7C">
            <w:pPr>
              <w:rPr>
                <w:b/>
                <w:sz w:val="20"/>
                <w:szCs w:val="20"/>
                <w:lang w:val="en-US"/>
              </w:rPr>
            </w:pPr>
            <w:proofErr w:type="spellStart"/>
            <w:r w:rsidRPr="0091646A">
              <w:rPr>
                <w:sz w:val="20"/>
              </w:rPr>
              <w:t>м.п</w:t>
            </w:r>
            <w:proofErr w:type="spellEnd"/>
            <w:r w:rsidRPr="0091646A">
              <w:rPr>
                <w:sz w:val="20"/>
              </w:rPr>
              <w:t>.</w:t>
            </w:r>
          </w:p>
        </w:tc>
      </w:tr>
    </w:tbl>
    <w:p w14:paraId="1AA165C5" w14:textId="268486E1" w:rsidR="001C7D10" w:rsidRDefault="001C7D10" w:rsidP="001C7D10">
      <w:pPr>
        <w:pStyle w:val="a9"/>
        <w:tabs>
          <w:tab w:val="left" w:pos="284"/>
          <w:tab w:val="left" w:pos="709"/>
          <w:tab w:val="left" w:pos="993"/>
          <w:tab w:val="left" w:pos="1560"/>
        </w:tabs>
        <w:ind w:right="0" w:firstLine="0"/>
        <w:jc w:val="center"/>
        <w:rPr>
          <w:b/>
          <w:sz w:val="20"/>
        </w:rPr>
      </w:pPr>
    </w:p>
    <w:p w14:paraId="45372BF2" w14:textId="50CF0471" w:rsidR="00E5556C" w:rsidRDefault="00E5556C" w:rsidP="001C7D10">
      <w:pPr>
        <w:pStyle w:val="a9"/>
        <w:tabs>
          <w:tab w:val="left" w:pos="284"/>
          <w:tab w:val="left" w:pos="709"/>
          <w:tab w:val="left" w:pos="993"/>
          <w:tab w:val="left" w:pos="1560"/>
        </w:tabs>
        <w:ind w:right="0" w:firstLine="0"/>
        <w:jc w:val="center"/>
        <w:rPr>
          <w:b/>
          <w:sz w:val="20"/>
        </w:rPr>
      </w:pPr>
    </w:p>
    <w:p w14:paraId="30EA37CC" w14:textId="49F93E44" w:rsidR="00E5556C" w:rsidRDefault="00E5556C" w:rsidP="001C7D10">
      <w:pPr>
        <w:pStyle w:val="a9"/>
        <w:tabs>
          <w:tab w:val="left" w:pos="284"/>
          <w:tab w:val="left" w:pos="709"/>
          <w:tab w:val="left" w:pos="993"/>
          <w:tab w:val="left" w:pos="1560"/>
        </w:tabs>
        <w:ind w:right="0" w:firstLine="0"/>
        <w:jc w:val="center"/>
        <w:rPr>
          <w:b/>
          <w:sz w:val="20"/>
        </w:rPr>
      </w:pPr>
    </w:p>
    <w:p w14:paraId="79D68BBE" w14:textId="2BCD5915" w:rsidR="00E5556C" w:rsidRDefault="00E5556C" w:rsidP="001C7D10">
      <w:pPr>
        <w:pStyle w:val="a9"/>
        <w:tabs>
          <w:tab w:val="left" w:pos="284"/>
          <w:tab w:val="left" w:pos="709"/>
          <w:tab w:val="left" w:pos="993"/>
          <w:tab w:val="left" w:pos="1560"/>
        </w:tabs>
        <w:ind w:right="0" w:firstLine="0"/>
        <w:jc w:val="center"/>
        <w:rPr>
          <w:b/>
          <w:sz w:val="20"/>
        </w:rPr>
      </w:pPr>
    </w:p>
    <w:p w14:paraId="7FDF3957" w14:textId="6486388A" w:rsidR="00E5556C" w:rsidRDefault="00E5556C" w:rsidP="001C7D10">
      <w:pPr>
        <w:pStyle w:val="a9"/>
        <w:tabs>
          <w:tab w:val="left" w:pos="284"/>
          <w:tab w:val="left" w:pos="709"/>
          <w:tab w:val="left" w:pos="993"/>
          <w:tab w:val="left" w:pos="1560"/>
        </w:tabs>
        <w:ind w:right="0" w:firstLine="0"/>
        <w:jc w:val="center"/>
        <w:rPr>
          <w:b/>
          <w:sz w:val="20"/>
        </w:rPr>
      </w:pPr>
    </w:p>
    <w:p w14:paraId="0C340118" w14:textId="12289D17" w:rsidR="00E5556C" w:rsidRDefault="00E5556C" w:rsidP="001C7D10">
      <w:pPr>
        <w:pStyle w:val="a9"/>
        <w:tabs>
          <w:tab w:val="left" w:pos="284"/>
          <w:tab w:val="left" w:pos="709"/>
          <w:tab w:val="left" w:pos="993"/>
          <w:tab w:val="left" w:pos="1560"/>
        </w:tabs>
        <w:ind w:right="0" w:firstLine="0"/>
        <w:jc w:val="center"/>
        <w:rPr>
          <w:b/>
          <w:sz w:val="20"/>
        </w:rPr>
      </w:pPr>
    </w:p>
    <w:p w14:paraId="3B1F3114" w14:textId="09D1B43C" w:rsidR="00E5556C" w:rsidRDefault="00E5556C" w:rsidP="001C7D10">
      <w:pPr>
        <w:pStyle w:val="a9"/>
        <w:tabs>
          <w:tab w:val="left" w:pos="284"/>
          <w:tab w:val="left" w:pos="709"/>
          <w:tab w:val="left" w:pos="993"/>
          <w:tab w:val="left" w:pos="1560"/>
        </w:tabs>
        <w:ind w:right="0" w:firstLine="0"/>
        <w:jc w:val="center"/>
        <w:rPr>
          <w:b/>
          <w:sz w:val="20"/>
        </w:rPr>
      </w:pPr>
    </w:p>
    <w:p w14:paraId="0075A31F" w14:textId="067EC22C" w:rsidR="00E5556C" w:rsidRPr="009E3BEB" w:rsidRDefault="00E5556C" w:rsidP="00E5556C">
      <w:pPr>
        <w:ind w:firstLine="426"/>
        <w:jc w:val="right"/>
        <w:rPr>
          <w:b/>
          <w:sz w:val="20"/>
          <w:szCs w:val="20"/>
        </w:rPr>
      </w:pPr>
      <w:r>
        <w:rPr>
          <w:b/>
          <w:sz w:val="20"/>
          <w:szCs w:val="20"/>
        </w:rPr>
        <w:t>ПРИЛОЖЕНИЕ №4</w:t>
      </w:r>
      <w:r w:rsidRPr="009E3BEB">
        <w:rPr>
          <w:b/>
          <w:sz w:val="20"/>
          <w:szCs w:val="20"/>
        </w:rPr>
        <w:t xml:space="preserve"> </w:t>
      </w:r>
    </w:p>
    <w:p w14:paraId="3BFF9D13" w14:textId="77777777" w:rsidR="00E5556C" w:rsidRPr="009E3BEB" w:rsidRDefault="00E5556C" w:rsidP="00E5556C">
      <w:pPr>
        <w:ind w:firstLine="426"/>
        <w:jc w:val="right"/>
        <w:rPr>
          <w:b/>
          <w:sz w:val="20"/>
          <w:szCs w:val="20"/>
        </w:rPr>
      </w:pPr>
      <w:r w:rsidRPr="009E3BEB">
        <w:rPr>
          <w:b/>
          <w:sz w:val="20"/>
          <w:szCs w:val="20"/>
        </w:rPr>
        <w:t xml:space="preserve">к Договору №_______ об оказании услуг </w:t>
      </w:r>
    </w:p>
    <w:p w14:paraId="5839C050" w14:textId="77777777" w:rsidR="00E5556C" w:rsidRPr="009E3BEB" w:rsidRDefault="00E5556C" w:rsidP="00E5556C">
      <w:pPr>
        <w:ind w:firstLine="426"/>
        <w:jc w:val="right"/>
        <w:rPr>
          <w:b/>
          <w:sz w:val="20"/>
          <w:szCs w:val="20"/>
        </w:rPr>
      </w:pPr>
      <w:r w:rsidRPr="009E3BEB">
        <w:rPr>
          <w:b/>
          <w:sz w:val="20"/>
          <w:szCs w:val="20"/>
        </w:rPr>
        <w:t xml:space="preserve">по обеспечению информационно-технологического взаимодействия </w:t>
      </w:r>
    </w:p>
    <w:p w14:paraId="3A939D45" w14:textId="77777777" w:rsidR="00E5556C" w:rsidRPr="009E3BEB" w:rsidRDefault="00E5556C" w:rsidP="00E5556C">
      <w:pPr>
        <w:ind w:firstLine="426"/>
        <w:jc w:val="right"/>
        <w:rPr>
          <w:b/>
          <w:sz w:val="20"/>
          <w:szCs w:val="20"/>
        </w:rPr>
      </w:pPr>
      <w:r w:rsidRPr="009E3BEB">
        <w:rPr>
          <w:b/>
          <w:sz w:val="20"/>
          <w:szCs w:val="20"/>
        </w:rPr>
        <w:t>между участниками расчетов</w:t>
      </w:r>
    </w:p>
    <w:p w14:paraId="4CFC13A0" w14:textId="589A615B" w:rsidR="00E5556C" w:rsidRDefault="00E5556C" w:rsidP="00E5556C">
      <w:pPr>
        <w:pStyle w:val="a9"/>
        <w:tabs>
          <w:tab w:val="left" w:pos="284"/>
          <w:tab w:val="left" w:pos="709"/>
          <w:tab w:val="left" w:pos="993"/>
          <w:tab w:val="left" w:pos="1560"/>
        </w:tabs>
        <w:ind w:right="0" w:firstLine="0"/>
        <w:jc w:val="right"/>
        <w:rPr>
          <w:b/>
          <w:sz w:val="20"/>
        </w:rPr>
      </w:pPr>
      <w:r w:rsidRPr="009E3BEB">
        <w:rPr>
          <w:b/>
          <w:sz w:val="20"/>
        </w:rPr>
        <w:t>от «___»__________ 20</w:t>
      </w:r>
      <w:r>
        <w:rPr>
          <w:b/>
          <w:sz w:val="20"/>
        </w:rPr>
        <w:t>2</w:t>
      </w:r>
      <w:r w:rsidRPr="009E3BEB">
        <w:rPr>
          <w:b/>
          <w:sz w:val="20"/>
        </w:rPr>
        <w:t>__ г</w:t>
      </w:r>
    </w:p>
    <w:p w14:paraId="3595B6E7" w14:textId="7E4E600A" w:rsidR="00E5556C" w:rsidRDefault="00E5556C" w:rsidP="00E5556C">
      <w:pPr>
        <w:pStyle w:val="a9"/>
        <w:tabs>
          <w:tab w:val="left" w:pos="284"/>
          <w:tab w:val="left" w:pos="709"/>
          <w:tab w:val="left" w:pos="993"/>
          <w:tab w:val="left" w:pos="1560"/>
        </w:tabs>
        <w:ind w:right="0" w:firstLine="0"/>
        <w:jc w:val="right"/>
        <w:rPr>
          <w:b/>
          <w:sz w:val="20"/>
        </w:rPr>
      </w:pPr>
    </w:p>
    <w:p w14:paraId="42E6DBE6" w14:textId="77777777" w:rsidR="00E5556C" w:rsidRPr="00BA495E" w:rsidRDefault="00E5556C" w:rsidP="00E5556C">
      <w:pPr>
        <w:pStyle w:val="50"/>
        <w:framePr w:wrap="around"/>
        <w:widowControl w:val="0"/>
        <w:spacing w:line="276" w:lineRule="auto"/>
        <w:ind w:firstLine="6"/>
        <w:rPr>
          <w:b w:val="0"/>
          <w:bCs/>
          <w:i/>
          <w:iCs/>
          <w:sz w:val="24"/>
          <w:szCs w:val="24"/>
          <w:lang w:eastAsia="en-US"/>
        </w:rPr>
      </w:pPr>
    </w:p>
    <w:p w14:paraId="2D8EE44B" w14:textId="77777777" w:rsidR="00E5556C" w:rsidRPr="00BA495E" w:rsidRDefault="00E5556C" w:rsidP="00E5556C">
      <w:pPr>
        <w:pBdr>
          <w:top w:val="single" w:sz="4" w:space="1" w:color="auto"/>
        </w:pBdr>
        <w:shd w:val="clear" w:color="auto" w:fill="E0E0E0"/>
        <w:spacing w:line="276" w:lineRule="auto"/>
        <w:jc w:val="both"/>
        <w:rPr>
          <w:b/>
          <w:bCs/>
          <w:i/>
          <w:color w:val="000000"/>
          <w:spacing w:val="36"/>
        </w:rPr>
      </w:pPr>
      <w:r w:rsidRPr="00BA495E">
        <w:rPr>
          <w:b/>
          <w:bCs/>
          <w:i/>
          <w:color w:val="000000"/>
          <w:spacing w:val="36"/>
        </w:rPr>
        <w:t>Начало формы</w:t>
      </w:r>
      <w:r>
        <w:rPr>
          <w:b/>
          <w:bCs/>
          <w:i/>
          <w:color w:val="000000"/>
          <w:spacing w:val="36"/>
        </w:rPr>
        <w:t xml:space="preserve"> </w:t>
      </w:r>
    </w:p>
    <w:p w14:paraId="5DD8CDA3" w14:textId="77777777" w:rsidR="00E5556C" w:rsidRDefault="00E5556C" w:rsidP="00E5556C">
      <w:pPr>
        <w:pStyle w:val="a0"/>
        <w:widowControl w:val="0"/>
        <w:numPr>
          <w:ilvl w:val="0"/>
          <w:numId w:val="0"/>
        </w:numPr>
        <w:spacing w:after="0" w:line="276" w:lineRule="auto"/>
        <w:jc w:val="center"/>
        <w:rPr>
          <w:rFonts w:ascii="Times New Roman" w:hAnsi="Times New Roman"/>
          <w:sz w:val="24"/>
        </w:rPr>
      </w:pPr>
    </w:p>
    <w:p w14:paraId="0E9369CC" w14:textId="7E0D314F" w:rsidR="00E5556C" w:rsidRDefault="00E5556C" w:rsidP="00E5556C">
      <w:pPr>
        <w:pStyle w:val="a0"/>
        <w:widowControl w:val="0"/>
        <w:numPr>
          <w:ilvl w:val="0"/>
          <w:numId w:val="0"/>
        </w:numPr>
        <w:spacing w:after="0" w:line="276" w:lineRule="auto"/>
        <w:jc w:val="center"/>
        <w:rPr>
          <w:rFonts w:ascii="Times New Roman" w:hAnsi="Times New Roman"/>
          <w:sz w:val="24"/>
        </w:rPr>
      </w:pPr>
      <w:r w:rsidRPr="00BA495E">
        <w:rPr>
          <w:rFonts w:ascii="Times New Roman" w:hAnsi="Times New Roman"/>
          <w:sz w:val="24"/>
        </w:rPr>
        <w:t xml:space="preserve">Информация о цепочке собственников </w:t>
      </w:r>
      <w:r w:rsidR="005C6789">
        <w:rPr>
          <w:rFonts w:ascii="Times New Roman" w:hAnsi="Times New Roman"/>
          <w:sz w:val="24"/>
        </w:rPr>
        <w:t>к</w:t>
      </w:r>
      <w:r>
        <w:rPr>
          <w:rFonts w:ascii="Times New Roman" w:hAnsi="Times New Roman"/>
          <w:sz w:val="24"/>
        </w:rPr>
        <w:t>онтрагента</w:t>
      </w:r>
      <w:r w:rsidRPr="00BA495E">
        <w:rPr>
          <w:rFonts w:ascii="Times New Roman" w:hAnsi="Times New Roman"/>
          <w:sz w:val="24"/>
        </w:rPr>
        <w:t xml:space="preserve">, </w:t>
      </w:r>
    </w:p>
    <w:p w14:paraId="627A8430" w14:textId="77777777" w:rsidR="00E5556C" w:rsidRDefault="00E5556C" w:rsidP="00E5556C">
      <w:pPr>
        <w:pStyle w:val="a0"/>
        <w:widowControl w:val="0"/>
        <w:numPr>
          <w:ilvl w:val="0"/>
          <w:numId w:val="0"/>
        </w:numPr>
        <w:spacing w:after="0" w:line="276" w:lineRule="auto"/>
        <w:jc w:val="center"/>
        <w:rPr>
          <w:rFonts w:ascii="Times New Roman" w:hAnsi="Times New Roman"/>
          <w:sz w:val="24"/>
        </w:rPr>
      </w:pPr>
      <w:r w:rsidRPr="00BA495E">
        <w:rPr>
          <w:rFonts w:ascii="Times New Roman" w:hAnsi="Times New Roman"/>
          <w:sz w:val="24"/>
        </w:rPr>
        <w:t>включая бенефициаров (в том числе, конечных)</w:t>
      </w:r>
      <w:r>
        <w:rPr>
          <w:rFonts w:ascii="Times New Roman" w:hAnsi="Times New Roman"/>
          <w:sz w:val="24"/>
        </w:rPr>
        <w:t xml:space="preserve"> </w:t>
      </w:r>
    </w:p>
    <w:p w14:paraId="6155CF7D" w14:textId="0E1F5131" w:rsidR="00E5556C" w:rsidRPr="00BA495E" w:rsidRDefault="00E5556C" w:rsidP="00E5556C">
      <w:pPr>
        <w:pStyle w:val="a0"/>
        <w:widowControl w:val="0"/>
        <w:numPr>
          <w:ilvl w:val="0"/>
          <w:numId w:val="0"/>
        </w:numPr>
        <w:spacing w:after="0" w:line="276" w:lineRule="auto"/>
        <w:jc w:val="center"/>
        <w:rPr>
          <w:rFonts w:ascii="Times New Roman" w:hAnsi="Times New Roman"/>
          <w:sz w:val="24"/>
        </w:rPr>
      </w:pPr>
      <w:r w:rsidRPr="00BA495E">
        <w:rPr>
          <w:rFonts w:ascii="Times New Roman" w:hAnsi="Times New Roman"/>
          <w:sz w:val="24"/>
        </w:rPr>
        <w:t>(по состоянию на «___» ________ 20__ г.)</w:t>
      </w:r>
    </w:p>
    <w:tbl>
      <w:tblPr>
        <w:tblW w:w="10539" w:type="dxa"/>
        <w:jc w:val="center"/>
        <w:tblLook w:val="00A0" w:firstRow="1" w:lastRow="0" w:firstColumn="1" w:lastColumn="0" w:noHBand="0" w:noVBand="0"/>
      </w:tblPr>
      <w:tblGrid>
        <w:gridCol w:w="697"/>
        <w:gridCol w:w="2471"/>
        <w:gridCol w:w="2551"/>
        <w:gridCol w:w="2694"/>
        <w:gridCol w:w="2126"/>
      </w:tblGrid>
      <w:tr w:rsidR="00E5556C" w:rsidRPr="00BA495E" w14:paraId="77DA66B6" w14:textId="77777777" w:rsidTr="006E0F7C">
        <w:trPr>
          <w:trHeight w:val="1358"/>
          <w:jc w:val="center"/>
        </w:trPr>
        <w:tc>
          <w:tcPr>
            <w:tcW w:w="697" w:type="dxa"/>
            <w:tcBorders>
              <w:top w:val="single" w:sz="4" w:space="0" w:color="auto"/>
              <w:left w:val="single" w:sz="4" w:space="0" w:color="auto"/>
              <w:bottom w:val="nil"/>
              <w:right w:val="single" w:sz="4" w:space="0" w:color="auto"/>
            </w:tcBorders>
            <w:shd w:val="clear" w:color="auto" w:fill="C0C0C0"/>
            <w:vAlign w:val="center"/>
            <w:hideMark/>
          </w:tcPr>
          <w:p w14:paraId="3405D01E" w14:textId="77777777" w:rsidR="00E5556C" w:rsidRPr="00DE3F01" w:rsidRDefault="00E5556C" w:rsidP="006E0F7C">
            <w:pPr>
              <w:widowControl w:val="0"/>
              <w:spacing w:line="276" w:lineRule="auto"/>
              <w:jc w:val="center"/>
              <w:rPr>
                <w:sz w:val="20"/>
                <w:szCs w:val="20"/>
                <w:lang w:eastAsia="en-US"/>
              </w:rPr>
            </w:pPr>
            <w:r w:rsidRPr="00DE3F01">
              <w:rPr>
                <w:sz w:val="20"/>
                <w:szCs w:val="20"/>
              </w:rPr>
              <w:t xml:space="preserve">№ </w:t>
            </w:r>
          </w:p>
          <w:p w14:paraId="5E0DE357" w14:textId="77777777" w:rsidR="00E5556C" w:rsidRPr="00DE3F01" w:rsidRDefault="00E5556C" w:rsidP="006E0F7C">
            <w:pPr>
              <w:widowControl w:val="0"/>
              <w:spacing w:after="200" w:line="276" w:lineRule="auto"/>
              <w:jc w:val="center"/>
              <w:rPr>
                <w:sz w:val="20"/>
                <w:szCs w:val="20"/>
                <w:lang w:eastAsia="en-US"/>
              </w:rPr>
            </w:pPr>
            <w:r w:rsidRPr="00DE3F01">
              <w:rPr>
                <w:sz w:val="20"/>
                <w:szCs w:val="20"/>
              </w:rPr>
              <w:t>п./п.</w:t>
            </w:r>
          </w:p>
        </w:tc>
        <w:tc>
          <w:tcPr>
            <w:tcW w:w="2471" w:type="dxa"/>
            <w:tcBorders>
              <w:top w:val="single" w:sz="4" w:space="0" w:color="auto"/>
              <w:left w:val="nil"/>
              <w:bottom w:val="single" w:sz="4" w:space="0" w:color="auto"/>
              <w:right w:val="single" w:sz="4" w:space="0" w:color="auto"/>
            </w:tcBorders>
            <w:shd w:val="clear" w:color="auto" w:fill="C0C0C0"/>
            <w:vAlign w:val="center"/>
            <w:hideMark/>
          </w:tcPr>
          <w:p w14:paraId="55D775A4" w14:textId="66C82E36" w:rsidR="00E5556C" w:rsidRPr="00DE3F01" w:rsidRDefault="00E5556C" w:rsidP="00E5556C">
            <w:pPr>
              <w:widowControl w:val="0"/>
              <w:spacing w:after="200" w:line="276" w:lineRule="auto"/>
              <w:jc w:val="center"/>
              <w:rPr>
                <w:sz w:val="20"/>
                <w:szCs w:val="20"/>
                <w:lang w:eastAsia="en-US"/>
              </w:rPr>
            </w:pPr>
            <w:r w:rsidRPr="00DE3F01">
              <w:rPr>
                <w:sz w:val="20"/>
                <w:szCs w:val="20"/>
              </w:rPr>
              <w:t xml:space="preserve">Наименование </w:t>
            </w:r>
            <w:r>
              <w:rPr>
                <w:sz w:val="20"/>
                <w:szCs w:val="20"/>
              </w:rPr>
              <w:t>Контрагента</w:t>
            </w:r>
            <w:r w:rsidRPr="00DE3F01">
              <w:rPr>
                <w:sz w:val="20"/>
                <w:szCs w:val="20"/>
              </w:rPr>
              <w:br/>
              <w:t xml:space="preserve">(ИНН и вид деятельности) </w:t>
            </w:r>
          </w:p>
        </w:tc>
        <w:tc>
          <w:tcPr>
            <w:tcW w:w="2551" w:type="dxa"/>
            <w:tcBorders>
              <w:top w:val="single" w:sz="4" w:space="0" w:color="auto"/>
              <w:left w:val="nil"/>
              <w:bottom w:val="single" w:sz="4" w:space="0" w:color="auto"/>
              <w:right w:val="single" w:sz="4" w:space="0" w:color="auto"/>
            </w:tcBorders>
            <w:shd w:val="clear" w:color="auto" w:fill="C0C0C0"/>
            <w:vAlign w:val="center"/>
            <w:hideMark/>
          </w:tcPr>
          <w:p w14:paraId="45C90A24" w14:textId="77777777" w:rsidR="00E5556C" w:rsidRPr="00DE3F01" w:rsidRDefault="00E5556C" w:rsidP="006E0F7C">
            <w:pPr>
              <w:widowControl w:val="0"/>
              <w:spacing w:after="200" w:line="276" w:lineRule="auto"/>
              <w:jc w:val="center"/>
              <w:rPr>
                <w:sz w:val="20"/>
                <w:szCs w:val="20"/>
                <w:lang w:eastAsia="en-US"/>
              </w:rPr>
            </w:pPr>
            <w:r w:rsidRPr="00DE3F01">
              <w:rPr>
                <w:sz w:val="20"/>
                <w:szCs w:val="20"/>
              </w:rPr>
              <w:t>Договор (реквизиты, предмет, цена, срок действия и иные существенные условия)</w:t>
            </w:r>
          </w:p>
        </w:tc>
        <w:tc>
          <w:tcPr>
            <w:tcW w:w="2694" w:type="dxa"/>
            <w:tcBorders>
              <w:top w:val="single" w:sz="4" w:space="0" w:color="auto"/>
              <w:left w:val="nil"/>
              <w:bottom w:val="single" w:sz="4" w:space="0" w:color="auto"/>
              <w:right w:val="single" w:sz="4" w:space="0" w:color="auto"/>
            </w:tcBorders>
            <w:shd w:val="clear" w:color="auto" w:fill="C0C0C0"/>
            <w:vAlign w:val="center"/>
            <w:hideMark/>
          </w:tcPr>
          <w:p w14:paraId="4C96E0B1" w14:textId="61CAF3B5" w:rsidR="00E5556C" w:rsidRPr="00DE3F01" w:rsidRDefault="00E5556C" w:rsidP="00E5556C">
            <w:pPr>
              <w:widowControl w:val="0"/>
              <w:spacing w:after="200" w:line="276" w:lineRule="auto"/>
              <w:jc w:val="center"/>
              <w:rPr>
                <w:sz w:val="20"/>
                <w:szCs w:val="20"/>
                <w:lang w:eastAsia="en-US"/>
              </w:rPr>
            </w:pPr>
            <w:r w:rsidRPr="00DE3F01">
              <w:rPr>
                <w:sz w:val="20"/>
                <w:szCs w:val="20"/>
              </w:rPr>
              <w:t xml:space="preserve">Информация о цепочке собственников </w:t>
            </w:r>
            <w:r>
              <w:rPr>
                <w:sz w:val="20"/>
                <w:szCs w:val="20"/>
              </w:rPr>
              <w:t>Контрагента</w:t>
            </w:r>
            <w:r w:rsidRPr="00DE3F01">
              <w:rPr>
                <w:sz w:val="20"/>
                <w:szCs w:val="20"/>
              </w:rPr>
              <w:t>, включая бенефициаров (в том числе конечных)</w:t>
            </w:r>
            <w:r w:rsidRPr="00DE3F01">
              <w:rPr>
                <w:sz w:val="20"/>
                <w:szCs w:val="20"/>
              </w:rPr>
              <w:br/>
              <w:t>(Ф.И.О., паспортные данные, ИНН)</w:t>
            </w:r>
          </w:p>
        </w:tc>
        <w:tc>
          <w:tcPr>
            <w:tcW w:w="2126" w:type="dxa"/>
            <w:tcBorders>
              <w:top w:val="single" w:sz="4" w:space="0" w:color="auto"/>
              <w:left w:val="nil"/>
              <w:bottom w:val="single" w:sz="4" w:space="0" w:color="auto"/>
              <w:right w:val="single" w:sz="4" w:space="0" w:color="auto"/>
            </w:tcBorders>
            <w:shd w:val="clear" w:color="auto" w:fill="C0C0C0"/>
            <w:vAlign w:val="center"/>
            <w:hideMark/>
          </w:tcPr>
          <w:p w14:paraId="5336C96E" w14:textId="77777777" w:rsidR="00E5556C" w:rsidRPr="00DE3F01" w:rsidRDefault="00E5556C" w:rsidP="006E0F7C">
            <w:pPr>
              <w:widowControl w:val="0"/>
              <w:spacing w:after="200" w:line="276" w:lineRule="auto"/>
              <w:jc w:val="center"/>
              <w:rPr>
                <w:sz w:val="20"/>
                <w:szCs w:val="20"/>
                <w:lang w:eastAsia="en-US"/>
              </w:rPr>
            </w:pPr>
            <w:r w:rsidRPr="00DE3F01">
              <w:rPr>
                <w:sz w:val="20"/>
                <w:szCs w:val="20"/>
              </w:rPr>
              <w:t>Подтверждающие документы</w:t>
            </w:r>
            <w:r w:rsidRPr="00DE3F01">
              <w:rPr>
                <w:sz w:val="20"/>
                <w:szCs w:val="20"/>
              </w:rPr>
              <w:br/>
              <w:t>(наименование, реквизиты)</w:t>
            </w:r>
          </w:p>
        </w:tc>
      </w:tr>
      <w:tr w:rsidR="00E5556C" w:rsidRPr="00BA495E" w14:paraId="4AF1A631" w14:textId="77777777" w:rsidTr="006E0F7C">
        <w:trPr>
          <w:trHeight w:val="285"/>
          <w:jc w:val="center"/>
        </w:trPr>
        <w:tc>
          <w:tcPr>
            <w:tcW w:w="697" w:type="dxa"/>
            <w:tcBorders>
              <w:top w:val="single" w:sz="4" w:space="0" w:color="auto"/>
              <w:left w:val="single" w:sz="4" w:space="0" w:color="auto"/>
              <w:bottom w:val="single" w:sz="4" w:space="0" w:color="auto"/>
              <w:right w:val="single" w:sz="4" w:space="0" w:color="auto"/>
            </w:tcBorders>
            <w:vAlign w:val="center"/>
            <w:hideMark/>
          </w:tcPr>
          <w:p w14:paraId="10A34796" w14:textId="77777777" w:rsidR="00E5556C" w:rsidRPr="00DE3F01" w:rsidRDefault="00E5556C" w:rsidP="006E0F7C">
            <w:pPr>
              <w:widowControl w:val="0"/>
              <w:spacing w:after="200" w:line="276" w:lineRule="auto"/>
              <w:jc w:val="center"/>
              <w:rPr>
                <w:sz w:val="20"/>
                <w:szCs w:val="20"/>
                <w:lang w:eastAsia="en-US"/>
              </w:rPr>
            </w:pPr>
            <w:r w:rsidRPr="00DE3F01">
              <w:rPr>
                <w:sz w:val="20"/>
                <w:szCs w:val="20"/>
              </w:rPr>
              <w:t>1</w:t>
            </w:r>
          </w:p>
        </w:tc>
        <w:tc>
          <w:tcPr>
            <w:tcW w:w="2471" w:type="dxa"/>
            <w:tcBorders>
              <w:top w:val="nil"/>
              <w:left w:val="nil"/>
              <w:bottom w:val="single" w:sz="4" w:space="0" w:color="auto"/>
              <w:right w:val="single" w:sz="4" w:space="0" w:color="auto"/>
            </w:tcBorders>
            <w:vAlign w:val="center"/>
            <w:hideMark/>
          </w:tcPr>
          <w:p w14:paraId="62FDF585" w14:textId="77777777" w:rsidR="00E5556C" w:rsidRPr="00DE3F01" w:rsidRDefault="00E5556C" w:rsidP="006E0F7C">
            <w:pPr>
              <w:widowControl w:val="0"/>
              <w:spacing w:after="200" w:line="276" w:lineRule="auto"/>
              <w:jc w:val="center"/>
              <w:rPr>
                <w:sz w:val="20"/>
                <w:szCs w:val="20"/>
                <w:lang w:eastAsia="en-US"/>
              </w:rPr>
            </w:pPr>
            <w:r w:rsidRPr="00DE3F01">
              <w:rPr>
                <w:sz w:val="20"/>
                <w:szCs w:val="20"/>
              </w:rPr>
              <w:t>2</w:t>
            </w:r>
          </w:p>
        </w:tc>
        <w:tc>
          <w:tcPr>
            <w:tcW w:w="2551" w:type="dxa"/>
            <w:tcBorders>
              <w:top w:val="nil"/>
              <w:left w:val="nil"/>
              <w:bottom w:val="single" w:sz="4" w:space="0" w:color="auto"/>
              <w:right w:val="single" w:sz="4" w:space="0" w:color="auto"/>
            </w:tcBorders>
            <w:vAlign w:val="center"/>
            <w:hideMark/>
          </w:tcPr>
          <w:p w14:paraId="43C0D9B7" w14:textId="77777777" w:rsidR="00E5556C" w:rsidRPr="00DE3F01" w:rsidRDefault="00E5556C" w:rsidP="006E0F7C">
            <w:pPr>
              <w:widowControl w:val="0"/>
              <w:spacing w:after="200" w:line="276" w:lineRule="auto"/>
              <w:jc w:val="center"/>
              <w:rPr>
                <w:sz w:val="20"/>
                <w:szCs w:val="20"/>
                <w:lang w:eastAsia="en-US"/>
              </w:rPr>
            </w:pPr>
            <w:r w:rsidRPr="00DE3F01">
              <w:rPr>
                <w:sz w:val="20"/>
                <w:szCs w:val="20"/>
              </w:rPr>
              <w:t>3</w:t>
            </w:r>
          </w:p>
        </w:tc>
        <w:tc>
          <w:tcPr>
            <w:tcW w:w="2694" w:type="dxa"/>
            <w:tcBorders>
              <w:top w:val="nil"/>
              <w:left w:val="nil"/>
              <w:bottom w:val="single" w:sz="4" w:space="0" w:color="auto"/>
              <w:right w:val="single" w:sz="4" w:space="0" w:color="auto"/>
            </w:tcBorders>
            <w:vAlign w:val="center"/>
            <w:hideMark/>
          </w:tcPr>
          <w:p w14:paraId="586D189F" w14:textId="77777777" w:rsidR="00E5556C" w:rsidRPr="00DE3F01" w:rsidRDefault="00E5556C" w:rsidP="006E0F7C">
            <w:pPr>
              <w:widowControl w:val="0"/>
              <w:spacing w:after="200" w:line="276" w:lineRule="auto"/>
              <w:jc w:val="center"/>
              <w:rPr>
                <w:sz w:val="20"/>
                <w:szCs w:val="20"/>
                <w:lang w:eastAsia="en-US"/>
              </w:rPr>
            </w:pPr>
            <w:r w:rsidRPr="00DE3F01">
              <w:rPr>
                <w:sz w:val="20"/>
                <w:szCs w:val="20"/>
              </w:rPr>
              <w:t>4</w:t>
            </w:r>
          </w:p>
        </w:tc>
        <w:tc>
          <w:tcPr>
            <w:tcW w:w="2126" w:type="dxa"/>
            <w:tcBorders>
              <w:top w:val="nil"/>
              <w:left w:val="nil"/>
              <w:bottom w:val="single" w:sz="4" w:space="0" w:color="auto"/>
              <w:right w:val="single" w:sz="4" w:space="0" w:color="auto"/>
            </w:tcBorders>
            <w:vAlign w:val="center"/>
            <w:hideMark/>
          </w:tcPr>
          <w:p w14:paraId="6C566F1D" w14:textId="77777777" w:rsidR="00E5556C" w:rsidRPr="00DE3F01" w:rsidRDefault="00E5556C" w:rsidP="006E0F7C">
            <w:pPr>
              <w:widowControl w:val="0"/>
              <w:spacing w:after="200" w:line="276" w:lineRule="auto"/>
              <w:jc w:val="center"/>
              <w:rPr>
                <w:sz w:val="20"/>
                <w:szCs w:val="20"/>
                <w:lang w:eastAsia="en-US"/>
              </w:rPr>
            </w:pPr>
            <w:r w:rsidRPr="00DE3F01">
              <w:rPr>
                <w:sz w:val="20"/>
                <w:szCs w:val="20"/>
              </w:rPr>
              <w:t>5</w:t>
            </w:r>
          </w:p>
        </w:tc>
      </w:tr>
      <w:tr w:rsidR="00E5556C" w:rsidRPr="00BA495E" w14:paraId="6293D4EB" w14:textId="77777777" w:rsidTr="006E0F7C">
        <w:trPr>
          <w:trHeight w:val="255"/>
          <w:jc w:val="center"/>
        </w:trPr>
        <w:tc>
          <w:tcPr>
            <w:tcW w:w="697" w:type="dxa"/>
            <w:tcBorders>
              <w:top w:val="nil"/>
              <w:left w:val="single" w:sz="4" w:space="0" w:color="auto"/>
              <w:bottom w:val="single" w:sz="4" w:space="0" w:color="auto"/>
              <w:right w:val="single" w:sz="4" w:space="0" w:color="auto"/>
            </w:tcBorders>
            <w:vAlign w:val="center"/>
            <w:hideMark/>
          </w:tcPr>
          <w:p w14:paraId="33818CFA" w14:textId="77777777" w:rsidR="00E5556C" w:rsidRPr="00DE3F01" w:rsidRDefault="00E5556C" w:rsidP="006E0F7C">
            <w:pPr>
              <w:widowControl w:val="0"/>
              <w:spacing w:after="200" w:line="276" w:lineRule="auto"/>
              <w:jc w:val="center"/>
              <w:rPr>
                <w:sz w:val="20"/>
                <w:szCs w:val="20"/>
                <w:lang w:eastAsia="en-US"/>
              </w:rPr>
            </w:pPr>
            <w:r w:rsidRPr="00DE3F01">
              <w:rPr>
                <w:sz w:val="20"/>
                <w:szCs w:val="20"/>
              </w:rPr>
              <w:t>1.</w:t>
            </w:r>
          </w:p>
        </w:tc>
        <w:tc>
          <w:tcPr>
            <w:tcW w:w="2471" w:type="dxa"/>
            <w:tcBorders>
              <w:top w:val="nil"/>
              <w:left w:val="nil"/>
              <w:bottom w:val="single" w:sz="4" w:space="0" w:color="auto"/>
              <w:right w:val="single" w:sz="4" w:space="0" w:color="auto"/>
            </w:tcBorders>
          </w:tcPr>
          <w:p w14:paraId="0C0A313C" w14:textId="77777777" w:rsidR="00E5556C" w:rsidRPr="00DE3F01" w:rsidRDefault="00E5556C" w:rsidP="006E0F7C">
            <w:pPr>
              <w:widowControl w:val="0"/>
              <w:spacing w:after="200" w:line="276" w:lineRule="auto"/>
              <w:rPr>
                <w:sz w:val="20"/>
                <w:szCs w:val="20"/>
                <w:lang w:eastAsia="en-US"/>
              </w:rPr>
            </w:pPr>
          </w:p>
        </w:tc>
        <w:tc>
          <w:tcPr>
            <w:tcW w:w="2551" w:type="dxa"/>
            <w:tcBorders>
              <w:top w:val="nil"/>
              <w:left w:val="nil"/>
              <w:bottom w:val="single" w:sz="4" w:space="0" w:color="auto"/>
              <w:right w:val="single" w:sz="4" w:space="0" w:color="auto"/>
            </w:tcBorders>
          </w:tcPr>
          <w:p w14:paraId="7E0F792D" w14:textId="77777777" w:rsidR="00E5556C" w:rsidRPr="00DE3F01" w:rsidRDefault="00E5556C" w:rsidP="006E0F7C">
            <w:pPr>
              <w:widowControl w:val="0"/>
              <w:spacing w:after="200" w:line="276" w:lineRule="auto"/>
              <w:rPr>
                <w:sz w:val="20"/>
                <w:szCs w:val="20"/>
                <w:lang w:eastAsia="en-US"/>
              </w:rPr>
            </w:pPr>
          </w:p>
        </w:tc>
        <w:tc>
          <w:tcPr>
            <w:tcW w:w="2694" w:type="dxa"/>
            <w:tcBorders>
              <w:top w:val="nil"/>
              <w:left w:val="nil"/>
              <w:bottom w:val="single" w:sz="4" w:space="0" w:color="auto"/>
              <w:right w:val="single" w:sz="4" w:space="0" w:color="auto"/>
            </w:tcBorders>
          </w:tcPr>
          <w:p w14:paraId="32A89DE6" w14:textId="77777777" w:rsidR="00E5556C" w:rsidRPr="00DE3F01" w:rsidRDefault="00E5556C" w:rsidP="006E0F7C">
            <w:pPr>
              <w:widowControl w:val="0"/>
              <w:tabs>
                <w:tab w:val="left" w:pos="313"/>
              </w:tabs>
              <w:spacing w:after="200" w:line="276" w:lineRule="auto"/>
              <w:ind w:left="31"/>
              <w:rPr>
                <w:sz w:val="20"/>
                <w:szCs w:val="20"/>
                <w:lang w:eastAsia="en-US"/>
              </w:rPr>
            </w:pPr>
          </w:p>
        </w:tc>
        <w:tc>
          <w:tcPr>
            <w:tcW w:w="2126" w:type="dxa"/>
            <w:tcBorders>
              <w:top w:val="nil"/>
              <w:left w:val="nil"/>
              <w:bottom w:val="single" w:sz="4" w:space="0" w:color="auto"/>
              <w:right w:val="single" w:sz="4" w:space="0" w:color="auto"/>
            </w:tcBorders>
          </w:tcPr>
          <w:p w14:paraId="09BE3F6C" w14:textId="77777777" w:rsidR="00E5556C" w:rsidRPr="00DE3F01" w:rsidRDefault="00E5556C" w:rsidP="006E0F7C">
            <w:pPr>
              <w:widowControl w:val="0"/>
              <w:tabs>
                <w:tab w:val="left" w:pos="317"/>
              </w:tabs>
              <w:spacing w:after="200" w:line="276" w:lineRule="auto"/>
              <w:ind w:left="33"/>
              <w:rPr>
                <w:sz w:val="20"/>
                <w:szCs w:val="20"/>
                <w:lang w:eastAsia="en-US"/>
              </w:rPr>
            </w:pPr>
          </w:p>
        </w:tc>
      </w:tr>
    </w:tbl>
    <w:p w14:paraId="5C5C2E89" w14:textId="77777777" w:rsidR="00E5556C" w:rsidRDefault="00E5556C" w:rsidP="00E5556C">
      <w:pPr>
        <w:pStyle w:val="a0"/>
        <w:widowControl w:val="0"/>
        <w:numPr>
          <w:ilvl w:val="0"/>
          <w:numId w:val="0"/>
        </w:numPr>
        <w:spacing w:after="0" w:line="276" w:lineRule="auto"/>
        <w:rPr>
          <w:rFonts w:ascii="Times New Roman" w:hAnsi="Times New Roman"/>
          <w:sz w:val="24"/>
        </w:rPr>
      </w:pPr>
      <w:r w:rsidRPr="00BA495E">
        <w:rPr>
          <w:rFonts w:ascii="Times New Roman" w:hAnsi="Times New Roman"/>
          <w:sz w:val="24"/>
        </w:rPr>
        <w:t xml:space="preserve">Достоверность и полноту сведений подтверждаю </w:t>
      </w:r>
      <w:r>
        <w:rPr>
          <w:rFonts w:ascii="Times New Roman" w:hAnsi="Times New Roman"/>
          <w:sz w:val="24"/>
        </w:rPr>
        <w:t xml:space="preserve"> </w:t>
      </w:r>
    </w:p>
    <w:p w14:paraId="57721E93" w14:textId="77777777" w:rsidR="00E5556C" w:rsidRPr="00B962C6" w:rsidRDefault="00E5556C" w:rsidP="00E5556C">
      <w:pPr>
        <w:spacing w:line="276" w:lineRule="auto"/>
        <w:jc w:val="both"/>
      </w:pPr>
      <w:r>
        <w:t>«</w:t>
      </w:r>
      <w:r w:rsidRPr="00B962C6">
        <w:t>___</w:t>
      </w:r>
      <w:r>
        <w:t>»</w:t>
      </w:r>
      <w:r w:rsidRPr="00B962C6">
        <w:t>____________ 20___ г.   _______________ (_________________________________)</w:t>
      </w:r>
    </w:p>
    <w:p w14:paraId="500BE151" w14:textId="77777777" w:rsidR="00E5556C" w:rsidRPr="00B962C6" w:rsidRDefault="00E5556C" w:rsidP="00E5556C">
      <w:pPr>
        <w:spacing w:line="276" w:lineRule="auto"/>
        <w:jc w:val="both"/>
      </w:pPr>
      <w:r w:rsidRPr="00B962C6">
        <w:t>М.П.                                            (подпись)                       Должность, ФИО</w:t>
      </w:r>
    </w:p>
    <w:p w14:paraId="72CFBA30" w14:textId="77777777" w:rsidR="00E5556C" w:rsidRPr="00B962C6" w:rsidRDefault="00E5556C" w:rsidP="00E5556C">
      <w:pPr>
        <w:spacing w:line="276" w:lineRule="auto"/>
        <w:jc w:val="both"/>
      </w:pPr>
    </w:p>
    <w:p w14:paraId="2626B482" w14:textId="77777777" w:rsidR="00E5556C" w:rsidRPr="00BA495E" w:rsidRDefault="00E5556C" w:rsidP="00E5556C">
      <w:pPr>
        <w:pStyle w:val="a0"/>
        <w:widowControl w:val="0"/>
        <w:numPr>
          <w:ilvl w:val="0"/>
          <w:numId w:val="0"/>
        </w:numPr>
        <w:spacing w:after="0" w:line="276" w:lineRule="auto"/>
        <w:rPr>
          <w:rFonts w:ascii="Times New Roman" w:hAnsi="Times New Roman"/>
          <w:sz w:val="24"/>
        </w:rPr>
      </w:pPr>
    </w:p>
    <w:p w14:paraId="35E79673" w14:textId="77777777" w:rsidR="00E5556C" w:rsidRDefault="00E5556C" w:rsidP="00E5556C">
      <w:pPr>
        <w:pStyle w:val="a0"/>
        <w:widowControl w:val="0"/>
        <w:numPr>
          <w:ilvl w:val="0"/>
          <w:numId w:val="0"/>
        </w:numPr>
        <w:tabs>
          <w:tab w:val="clear" w:pos="851"/>
          <w:tab w:val="left" w:pos="4536"/>
        </w:tabs>
        <w:spacing w:after="0" w:line="276" w:lineRule="auto"/>
        <w:ind w:firstLine="720"/>
        <w:jc w:val="center"/>
        <w:rPr>
          <w:rFonts w:ascii="Times New Roman" w:hAnsi="Times New Roman"/>
          <w:sz w:val="24"/>
          <w:vertAlign w:val="superscript"/>
        </w:rPr>
      </w:pPr>
      <w:r>
        <w:rPr>
          <w:rFonts w:ascii="Times New Roman" w:hAnsi="Times New Roman"/>
          <w:sz w:val="24"/>
          <w:vertAlign w:val="superscript"/>
        </w:rPr>
        <w:t xml:space="preserve">                                                             </w:t>
      </w:r>
    </w:p>
    <w:p w14:paraId="10838E99" w14:textId="77777777" w:rsidR="00E5556C" w:rsidRPr="00BA495E" w:rsidRDefault="00E5556C" w:rsidP="00E5556C">
      <w:pPr>
        <w:pStyle w:val="a0"/>
        <w:widowControl w:val="0"/>
        <w:numPr>
          <w:ilvl w:val="0"/>
          <w:numId w:val="0"/>
        </w:numPr>
        <w:tabs>
          <w:tab w:val="clear" w:pos="851"/>
          <w:tab w:val="left" w:pos="4536"/>
        </w:tabs>
        <w:spacing w:after="0" w:line="276" w:lineRule="auto"/>
        <w:ind w:firstLine="720"/>
        <w:jc w:val="center"/>
        <w:rPr>
          <w:rFonts w:ascii="Times New Roman" w:hAnsi="Times New Roman"/>
          <w:sz w:val="24"/>
          <w:vertAlign w:val="superscript"/>
        </w:rPr>
      </w:pPr>
    </w:p>
    <w:p w14:paraId="22024EBD" w14:textId="77777777" w:rsidR="00E5556C" w:rsidRPr="00BA495E" w:rsidRDefault="00E5556C" w:rsidP="00E5556C">
      <w:pPr>
        <w:pBdr>
          <w:bottom w:val="single" w:sz="4" w:space="1" w:color="auto"/>
        </w:pBdr>
        <w:shd w:val="clear" w:color="auto" w:fill="E0E0E0"/>
        <w:spacing w:line="276" w:lineRule="auto"/>
        <w:jc w:val="both"/>
        <w:rPr>
          <w:b/>
          <w:bCs/>
          <w:i/>
          <w:color w:val="000000"/>
          <w:spacing w:val="36"/>
        </w:rPr>
      </w:pPr>
      <w:r w:rsidRPr="00BA495E">
        <w:rPr>
          <w:b/>
          <w:bCs/>
          <w:i/>
          <w:color w:val="000000"/>
          <w:spacing w:val="36"/>
        </w:rPr>
        <w:t>Конец формы</w:t>
      </w:r>
    </w:p>
    <w:p w14:paraId="4D936341" w14:textId="77777777" w:rsidR="00E5556C" w:rsidRPr="009D6B2E" w:rsidRDefault="00E5556C" w:rsidP="00E5556C">
      <w:pPr>
        <w:pStyle w:val="a0"/>
        <w:widowControl w:val="0"/>
        <w:numPr>
          <w:ilvl w:val="0"/>
          <w:numId w:val="0"/>
        </w:numPr>
        <w:tabs>
          <w:tab w:val="clear" w:pos="851"/>
          <w:tab w:val="left" w:pos="4536"/>
        </w:tabs>
        <w:spacing w:after="0" w:line="276" w:lineRule="auto"/>
        <w:ind w:firstLine="720"/>
        <w:jc w:val="center"/>
        <w:rPr>
          <w:rFonts w:ascii="Times New Roman" w:hAnsi="Times New Roman"/>
          <w:b/>
          <w:bCs w:val="0"/>
          <w:sz w:val="24"/>
        </w:rPr>
      </w:pPr>
    </w:p>
    <w:p w14:paraId="2A53901A" w14:textId="77777777" w:rsidR="00E5556C" w:rsidRPr="007F1807" w:rsidRDefault="00E5556C" w:rsidP="00E5556C"/>
    <w:p w14:paraId="62CC06F7" w14:textId="77777777" w:rsidR="00E5556C" w:rsidRPr="007F1807" w:rsidRDefault="00E5556C" w:rsidP="00E5556C"/>
    <w:p w14:paraId="4834238C" w14:textId="77777777" w:rsidR="00E5556C" w:rsidRPr="007F1807" w:rsidRDefault="00E5556C" w:rsidP="00E5556C"/>
    <w:p w14:paraId="1FC758DE" w14:textId="5E55C292" w:rsidR="00E5556C" w:rsidRDefault="00E5556C" w:rsidP="00E5556C">
      <w:pPr>
        <w:pStyle w:val="a9"/>
        <w:tabs>
          <w:tab w:val="left" w:pos="284"/>
          <w:tab w:val="left" w:pos="709"/>
          <w:tab w:val="left" w:pos="993"/>
          <w:tab w:val="left" w:pos="1560"/>
        </w:tabs>
        <w:ind w:right="0" w:firstLine="0"/>
        <w:jc w:val="right"/>
        <w:rPr>
          <w:b/>
          <w:sz w:val="20"/>
        </w:rPr>
      </w:pPr>
    </w:p>
    <w:p w14:paraId="5AB700BD" w14:textId="77777777" w:rsidR="00E5556C" w:rsidRPr="009E3BEB" w:rsidRDefault="00E5556C" w:rsidP="00E5556C">
      <w:pPr>
        <w:ind w:firstLine="426"/>
        <w:jc w:val="right"/>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E5556C" w:rsidRPr="009E3BEB" w14:paraId="3F3D1467" w14:textId="77777777" w:rsidTr="006E0F7C">
        <w:tc>
          <w:tcPr>
            <w:tcW w:w="4927" w:type="dxa"/>
            <w:tcBorders>
              <w:top w:val="nil"/>
              <w:left w:val="nil"/>
              <w:bottom w:val="nil"/>
              <w:right w:val="nil"/>
            </w:tcBorders>
          </w:tcPr>
          <w:p w14:paraId="39A4295A" w14:textId="67483DEC" w:rsidR="00E5556C" w:rsidRPr="009E3BEB" w:rsidRDefault="005431CB" w:rsidP="006E0F7C">
            <w:pPr>
              <w:rPr>
                <w:b/>
                <w:sz w:val="20"/>
                <w:szCs w:val="20"/>
                <w:u w:val="single"/>
              </w:rPr>
            </w:pPr>
            <w:r>
              <w:rPr>
                <w:b/>
                <w:sz w:val="20"/>
                <w:szCs w:val="20"/>
                <w:u w:val="single"/>
              </w:rPr>
              <w:t>ПРОВАЙДЕР</w:t>
            </w:r>
            <w:r w:rsidR="00E5556C" w:rsidRPr="009E3BEB">
              <w:rPr>
                <w:b/>
                <w:sz w:val="20"/>
                <w:szCs w:val="20"/>
                <w:u w:val="single"/>
              </w:rPr>
              <w:t>:</w:t>
            </w:r>
          </w:p>
          <w:p w14:paraId="69D3419A" w14:textId="77777777" w:rsidR="00E5556C" w:rsidRPr="009E3BEB" w:rsidRDefault="00E5556C" w:rsidP="006E0F7C">
            <w:pPr>
              <w:rPr>
                <w:b/>
                <w:sz w:val="20"/>
                <w:szCs w:val="20"/>
              </w:rPr>
            </w:pPr>
          </w:p>
          <w:p w14:paraId="68889DF7" w14:textId="77777777" w:rsidR="00E5556C" w:rsidRPr="00702C1C" w:rsidRDefault="00E5556C" w:rsidP="006E0F7C">
            <w:pPr>
              <w:tabs>
                <w:tab w:val="left" w:pos="516"/>
                <w:tab w:val="left" w:pos="993"/>
              </w:tabs>
              <w:jc w:val="both"/>
              <w:rPr>
                <w:b/>
                <w:color w:val="000000"/>
                <w:sz w:val="20"/>
                <w:szCs w:val="20"/>
              </w:rPr>
            </w:pPr>
            <w:r w:rsidRPr="00702C1C">
              <w:rPr>
                <w:b/>
                <w:color w:val="000000"/>
                <w:sz w:val="20"/>
                <w:szCs w:val="20"/>
              </w:rPr>
              <w:t>_______________________________________________</w:t>
            </w:r>
          </w:p>
          <w:p w14:paraId="5C20F195" w14:textId="77777777" w:rsidR="00E5556C" w:rsidRPr="00702C1C" w:rsidRDefault="00E5556C" w:rsidP="006E0F7C">
            <w:pPr>
              <w:tabs>
                <w:tab w:val="left" w:pos="516"/>
                <w:tab w:val="left" w:pos="993"/>
              </w:tabs>
              <w:jc w:val="both"/>
              <w:rPr>
                <w:b/>
                <w:color w:val="000000"/>
                <w:sz w:val="20"/>
                <w:szCs w:val="20"/>
              </w:rPr>
            </w:pPr>
            <w:r w:rsidRPr="00702C1C">
              <w:rPr>
                <w:b/>
                <w:color w:val="000000"/>
                <w:sz w:val="20"/>
                <w:szCs w:val="20"/>
              </w:rPr>
              <w:t>_______________________________________________</w:t>
            </w:r>
          </w:p>
          <w:p w14:paraId="76E0CDB2" w14:textId="77777777" w:rsidR="00E5556C" w:rsidRPr="00702C1C" w:rsidRDefault="00E5556C" w:rsidP="006E0F7C">
            <w:pPr>
              <w:tabs>
                <w:tab w:val="left" w:pos="516"/>
                <w:tab w:val="left" w:pos="993"/>
              </w:tabs>
              <w:jc w:val="both"/>
              <w:rPr>
                <w:b/>
                <w:color w:val="000000"/>
                <w:sz w:val="20"/>
                <w:szCs w:val="20"/>
              </w:rPr>
            </w:pPr>
          </w:p>
          <w:p w14:paraId="29402D70" w14:textId="77777777" w:rsidR="00E5556C" w:rsidRPr="00702C1C" w:rsidRDefault="00E5556C" w:rsidP="006E0F7C">
            <w:pPr>
              <w:tabs>
                <w:tab w:val="left" w:pos="516"/>
                <w:tab w:val="left" w:pos="993"/>
              </w:tabs>
              <w:jc w:val="both"/>
              <w:rPr>
                <w:b/>
                <w:color w:val="000000"/>
                <w:sz w:val="20"/>
                <w:szCs w:val="20"/>
              </w:rPr>
            </w:pPr>
            <w:r w:rsidRPr="00702C1C">
              <w:rPr>
                <w:b/>
                <w:color w:val="000000"/>
                <w:sz w:val="20"/>
                <w:szCs w:val="20"/>
              </w:rPr>
              <w:t>_____________________ /_____________________/</w:t>
            </w:r>
          </w:p>
          <w:p w14:paraId="1E1BDA43" w14:textId="77777777" w:rsidR="00E5556C" w:rsidRPr="009E3BEB" w:rsidRDefault="00E5556C" w:rsidP="006E0F7C">
            <w:pPr>
              <w:rPr>
                <w:b/>
                <w:sz w:val="20"/>
                <w:szCs w:val="20"/>
              </w:rPr>
            </w:pPr>
            <w:proofErr w:type="spellStart"/>
            <w:r w:rsidRPr="0091646A">
              <w:rPr>
                <w:sz w:val="20"/>
              </w:rPr>
              <w:t>м.п</w:t>
            </w:r>
            <w:proofErr w:type="spellEnd"/>
            <w:r w:rsidRPr="0091646A">
              <w:rPr>
                <w:sz w:val="20"/>
              </w:rPr>
              <w:t>.</w:t>
            </w:r>
          </w:p>
          <w:p w14:paraId="2D90F523" w14:textId="77777777" w:rsidR="00E5556C" w:rsidRPr="009E3BEB" w:rsidRDefault="00E5556C" w:rsidP="006E0F7C">
            <w:pPr>
              <w:rPr>
                <w:b/>
                <w:sz w:val="20"/>
                <w:szCs w:val="20"/>
              </w:rPr>
            </w:pPr>
          </w:p>
        </w:tc>
        <w:tc>
          <w:tcPr>
            <w:tcW w:w="4928" w:type="dxa"/>
            <w:tcBorders>
              <w:top w:val="nil"/>
              <w:left w:val="nil"/>
              <w:bottom w:val="nil"/>
              <w:right w:val="nil"/>
            </w:tcBorders>
          </w:tcPr>
          <w:p w14:paraId="2D190D6B" w14:textId="77777777" w:rsidR="00E5556C" w:rsidRPr="009E3BEB" w:rsidRDefault="00E5556C" w:rsidP="006E0F7C">
            <w:pPr>
              <w:rPr>
                <w:b/>
                <w:sz w:val="20"/>
                <w:szCs w:val="20"/>
                <w:u w:val="single"/>
              </w:rPr>
            </w:pPr>
            <w:r w:rsidRPr="009E3BEB">
              <w:rPr>
                <w:b/>
                <w:sz w:val="20"/>
                <w:szCs w:val="20"/>
                <w:u w:val="single"/>
              </w:rPr>
              <w:t>КОНТРАГЕНТ:</w:t>
            </w:r>
          </w:p>
          <w:p w14:paraId="35248336" w14:textId="77777777" w:rsidR="00E5556C" w:rsidRPr="009E3BEB" w:rsidRDefault="00E5556C" w:rsidP="006E0F7C">
            <w:pPr>
              <w:rPr>
                <w:b/>
                <w:sz w:val="20"/>
                <w:szCs w:val="20"/>
              </w:rPr>
            </w:pPr>
          </w:p>
          <w:p w14:paraId="54CA7114" w14:textId="77777777" w:rsidR="00E5556C" w:rsidRPr="00702C1C" w:rsidRDefault="00E5556C" w:rsidP="006E0F7C">
            <w:pPr>
              <w:tabs>
                <w:tab w:val="left" w:pos="516"/>
                <w:tab w:val="left" w:pos="993"/>
              </w:tabs>
              <w:jc w:val="both"/>
              <w:rPr>
                <w:b/>
                <w:color w:val="000000"/>
                <w:sz w:val="20"/>
                <w:szCs w:val="20"/>
              </w:rPr>
            </w:pPr>
            <w:r w:rsidRPr="00702C1C">
              <w:rPr>
                <w:b/>
                <w:color w:val="000000"/>
                <w:sz w:val="20"/>
                <w:szCs w:val="20"/>
              </w:rPr>
              <w:t>_______________________________________________</w:t>
            </w:r>
          </w:p>
          <w:p w14:paraId="7560EA86" w14:textId="77777777" w:rsidR="00E5556C" w:rsidRPr="00702C1C" w:rsidRDefault="00E5556C" w:rsidP="006E0F7C">
            <w:pPr>
              <w:tabs>
                <w:tab w:val="left" w:pos="516"/>
                <w:tab w:val="left" w:pos="993"/>
              </w:tabs>
              <w:jc w:val="both"/>
              <w:rPr>
                <w:b/>
                <w:color w:val="000000"/>
                <w:sz w:val="20"/>
                <w:szCs w:val="20"/>
              </w:rPr>
            </w:pPr>
            <w:r w:rsidRPr="00702C1C">
              <w:rPr>
                <w:b/>
                <w:color w:val="000000"/>
                <w:sz w:val="20"/>
                <w:szCs w:val="20"/>
              </w:rPr>
              <w:t>_______________________________________________</w:t>
            </w:r>
          </w:p>
          <w:p w14:paraId="221203DA" w14:textId="77777777" w:rsidR="00E5556C" w:rsidRPr="00702C1C" w:rsidRDefault="00E5556C" w:rsidP="006E0F7C">
            <w:pPr>
              <w:tabs>
                <w:tab w:val="left" w:pos="516"/>
                <w:tab w:val="left" w:pos="993"/>
              </w:tabs>
              <w:jc w:val="both"/>
              <w:rPr>
                <w:b/>
                <w:color w:val="000000"/>
                <w:sz w:val="20"/>
                <w:szCs w:val="20"/>
              </w:rPr>
            </w:pPr>
          </w:p>
          <w:p w14:paraId="282A8EB3" w14:textId="77777777" w:rsidR="00E5556C" w:rsidRPr="00702C1C" w:rsidRDefault="00E5556C" w:rsidP="006E0F7C">
            <w:pPr>
              <w:tabs>
                <w:tab w:val="left" w:pos="516"/>
                <w:tab w:val="left" w:pos="993"/>
              </w:tabs>
              <w:jc w:val="both"/>
              <w:rPr>
                <w:b/>
                <w:color w:val="000000"/>
                <w:sz w:val="20"/>
                <w:szCs w:val="20"/>
              </w:rPr>
            </w:pPr>
            <w:r w:rsidRPr="00702C1C">
              <w:rPr>
                <w:b/>
                <w:color w:val="000000"/>
                <w:sz w:val="20"/>
                <w:szCs w:val="20"/>
              </w:rPr>
              <w:t>_____________________ /_____________________/</w:t>
            </w:r>
          </w:p>
          <w:p w14:paraId="03B12DF7" w14:textId="77777777" w:rsidR="00E5556C" w:rsidRPr="009E3BEB" w:rsidRDefault="00E5556C" w:rsidP="006E0F7C">
            <w:pPr>
              <w:rPr>
                <w:b/>
                <w:sz w:val="20"/>
                <w:szCs w:val="20"/>
                <w:lang w:val="en-US"/>
              </w:rPr>
            </w:pPr>
            <w:proofErr w:type="spellStart"/>
            <w:r w:rsidRPr="0091646A">
              <w:rPr>
                <w:sz w:val="20"/>
              </w:rPr>
              <w:t>м.п</w:t>
            </w:r>
            <w:proofErr w:type="spellEnd"/>
            <w:r w:rsidRPr="0091646A">
              <w:rPr>
                <w:sz w:val="20"/>
              </w:rPr>
              <w:t>.</w:t>
            </w:r>
          </w:p>
        </w:tc>
      </w:tr>
    </w:tbl>
    <w:p w14:paraId="1B16387A" w14:textId="67CAC90F" w:rsidR="00E5556C" w:rsidRDefault="00E5556C" w:rsidP="00E5556C">
      <w:pPr>
        <w:pStyle w:val="a9"/>
        <w:tabs>
          <w:tab w:val="left" w:pos="284"/>
          <w:tab w:val="left" w:pos="709"/>
          <w:tab w:val="left" w:pos="993"/>
          <w:tab w:val="left" w:pos="1560"/>
        </w:tabs>
        <w:ind w:right="0" w:firstLine="0"/>
        <w:jc w:val="right"/>
        <w:rPr>
          <w:b/>
          <w:sz w:val="20"/>
        </w:rPr>
      </w:pPr>
    </w:p>
    <w:p w14:paraId="6990446D" w14:textId="2AD90B6E" w:rsidR="00E5556C" w:rsidRDefault="00E5556C" w:rsidP="00E5556C">
      <w:pPr>
        <w:pStyle w:val="a9"/>
        <w:tabs>
          <w:tab w:val="left" w:pos="284"/>
          <w:tab w:val="left" w:pos="709"/>
          <w:tab w:val="left" w:pos="993"/>
          <w:tab w:val="left" w:pos="1560"/>
        </w:tabs>
        <w:ind w:right="0" w:firstLine="0"/>
        <w:jc w:val="right"/>
        <w:rPr>
          <w:b/>
          <w:sz w:val="20"/>
        </w:rPr>
      </w:pPr>
    </w:p>
    <w:p w14:paraId="63984FB4" w14:textId="4136E058" w:rsidR="00E5556C" w:rsidRDefault="00E5556C" w:rsidP="00E5556C">
      <w:pPr>
        <w:pStyle w:val="a9"/>
        <w:tabs>
          <w:tab w:val="left" w:pos="284"/>
          <w:tab w:val="left" w:pos="709"/>
          <w:tab w:val="left" w:pos="993"/>
          <w:tab w:val="left" w:pos="1560"/>
        </w:tabs>
        <w:ind w:right="0" w:firstLine="0"/>
        <w:jc w:val="right"/>
        <w:rPr>
          <w:b/>
          <w:sz w:val="20"/>
        </w:rPr>
      </w:pPr>
    </w:p>
    <w:p w14:paraId="7149574C" w14:textId="37632749" w:rsidR="00E5556C" w:rsidRDefault="00E5556C" w:rsidP="00E5556C">
      <w:pPr>
        <w:pStyle w:val="a9"/>
        <w:tabs>
          <w:tab w:val="left" w:pos="284"/>
          <w:tab w:val="left" w:pos="709"/>
          <w:tab w:val="left" w:pos="993"/>
          <w:tab w:val="left" w:pos="1560"/>
        </w:tabs>
        <w:ind w:right="0" w:firstLine="0"/>
        <w:jc w:val="right"/>
        <w:rPr>
          <w:b/>
          <w:sz w:val="20"/>
        </w:rPr>
      </w:pPr>
    </w:p>
    <w:p w14:paraId="71E6FFB2" w14:textId="580CE957" w:rsidR="00E5556C" w:rsidRDefault="00E5556C" w:rsidP="00E5556C">
      <w:pPr>
        <w:pStyle w:val="a9"/>
        <w:tabs>
          <w:tab w:val="left" w:pos="284"/>
          <w:tab w:val="left" w:pos="709"/>
          <w:tab w:val="left" w:pos="993"/>
          <w:tab w:val="left" w:pos="1560"/>
        </w:tabs>
        <w:ind w:right="0" w:firstLine="0"/>
        <w:jc w:val="right"/>
        <w:rPr>
          <w:b/>
          <w:sz w:val="20"/>
        </w:rPr>
      </w:pPr>
    </w:p>
    <w:p w14:paraId="02609363" w14:textId="12C971D1" w:rsidR="00E5556C" w:rsidRDefault="00E5556C" w:rsidP="00E5556C">
      <w:pPr>
        <w:pStyle w:val="a9"/>
        <w:tabs>
          <w:tab w:val="left" w:pos="284"/>
          <w:tab w:val="left" w:pos="709"/>
          <w:tab w:val="left" w:pos="993"/>
          <w:tab w:val="left" w:pos="1560"/>
        </w:tabs>
        <w:ind w:right="0" w:firstLine="0"/>
        <w:jc w:val="right"/>
        <w:rPr>
          <w:b/>
          <w:sz w:val="20"/>
        </w:rPr>
      </w:pPr>
    </w:p>
    <w:p w14:paraId="55200EE1" w14:textId="25E19957" w:rsidR="00E5556C" w:rsidRDefault="00E5556C" w:rsidP="00E5556C">
      <w:pPr>
        <w:pStyle w:val="a9"/>
        <w:tabs>
          <w:tab w:val="left" w:pos="284"/>
          <w:tab w:val="left" w:pos="709"/>
          <w:tab w:val="left" w:pos="993"/>
          <w:tab w:val="left" w:pos="1560"/>
        </w:tabs>
        <w:ind w:right="0" w:firstLine="0"/>
        <w:jc w:val="right"/>
        <w:rPr>
          <w:b/>
          <w:sz w:val="20"/>
        </w:rPr>
      </w:pPr>
    </w:p>
    <w:p w14:paraId="5AC47898" w14:textId="7E58969A" w:rsidR="00E5556C" w:rsidRDefault="00E5556C" w:rsidP="00E5556C">
      <w:pPr>
        <w:pStyle w:val="a9"/>
        <w:tabs>
          <w:tab w:val="left" w:pos="284"/>
          <w:tab w:val="left" w:pos="709"/>
          <w:tab w:val="left" w:pos="993"/>
          <w:tab w:val="left" w:pos="1560"/>
        </w:tabs>
        <w:ind w:right="0" w:firstLine="0"/>
        <w:jc w:val="right"/>
        <w:rPr>
          <w:b/>
          <w:sz w:val="20"/>
        </w:rPr>
      </w:pPr>
    </w:p>
    <w:p w14:paraId="27967FB8" w14:textId="13687999" w:rsidR="00E5556C" w:rsidRDefault="00E5556C" w:rsidP="00E5556C">
      <w:pPr>
        <w:pStyle w:val="a9"/>
        <w:tabs>
          <w:tab w:val="left" w:pos="284"/>
          <w:tab w:val="left" w:pos="709"/>
          <w:tab w:val="left" w:pos="993"/>
          <w:tab w:val="left" w:pos="1560"/>
        </w:tabs>
        <w:ind w:right="0" w:firstLine="0"/>
        <w:jc w:val="right"/>
        <w:rPr>
          <w:b/>
          <w:sz w:val="20"/>
        </w:rPr>
      </w:pPr>
    </w:p>
    <w:p w14:paraId="2A0D98FB" w14:textId="5F8BC5D7" w:rsidR="00E5556C" w:rsidRDefault="00E5556C" w:rsidP="00E5556C">
      <w:pPr>
        <w:pStyle w:val="a9"/>
        <w:tabs>
          <w:tab w:val="left" w:pos="284"/>
          <w:tab w:val="left" w:pos="709"/>
          <w:tab w:val="left" w:pos="993"/>
          <w:tab w:val="left" w:pos="1560"/>
        </w:tabs>
        <w:ind w:right="0" w:firstLine="0"/>
        <w:jc w:val="right"/>
        <w:rPr>
          <w:b/>
          <w:sz w:val="20"/>
        </w:rPr>
      </w:pPr>
    </w:p>
    <w:p w14:paraId="1031A558" w14:textId="0A8740B1" w:rsidR="00E5556C" w:rsidRDefault="00E5556C" w:rsidP="00E5556C">
      <w:pPr>
        <w:pStyle w:val="a9"/>
        <w:tabs>
          <w:tab w:val="left" w:pos="284"/>
          <w:tab w:val="left" w:pos="709"/>
          <w:tab w:val="left" w:pos="993"/>
          <w:tab w:val="left" w:pos="1560"/>
        </w:tabs>
        <w:ind w:right="0" w:firstLine="0"/>
        <w:jc w:val="right"/>
        <w:rPr>
          <w:b/>
          <w:sz w:val="20"/>
        </w:rPr>
      </w:pPr>
    </w:p>
    <w:p w14:paraId="01C9786F" w14:textId="1DA001AD" w:rsidR="00E5556C" w:rsidRDefault="00E5556C" w:rsidP="00E5556C">
      <w:pPr>
        <w:pStyle w:val="a9"/>
        <w:tabs>
          <w:tab w:val="left" w:pos="284"/>
          <w:tab w:val="left" w:pos="709"/>
          <w:tab w:val="left" w:pos="993"/>
          <w:tab w:val="left" w:pos="1560"/>
        </w:tabs>
        <w:ind w:right="0" w:firstLine="0"/>
        <w:jc w:val="right"/>
        <w:rPr>
          <w:b/>
          <w:sz w:val="20"/>
        </w:rPr>
      </w:pPr>
    </w:p>
    <w:p w14:paraId="1E6D0DBC" w14:textId="25F68060" w:rsidR="00E5556C" w:rsidRDefault="00E5556C" w:rsidP="00E5556C">
      <w:pPr>
        <w:pStyle w:val="a9"/>
        <w:tabs>
          <w:tab w:val="left" w:pos="284"/>
          <w:tab w:val="left" w:pos="709"/>
          <w:tab w:val="left" w:pos="993"/>
          <w:tab w:val="left" w:pos="1560"/>
        </w:tabs>
        <w:ind w:right="0" w:firstLine="0"/>
        <w:jc w:val="right"/>
        <w:rPr>
          <w:b/>
          <w:sz w:val="20"/>
        </w:rPr>
      </w:pPr>
    </w:p>
    <w:p w14:paraId="7CA7B358" w14:textId="232DF4F0" w:rsidR="00E5556C" w:rsidRDefault="00E5556C" w:rsidP="00E5556C">
      <w:pPr>
        <w:pStyle w:val="a9"/>
        <w:tabs>
          <w:tab w:val="left" w:pos="284"/>
          <w:tab w:val="left" w:pos="709"/>
          <w:tab w:val="left" w:pos="993"/>
          <w:tab w:val="left" w:pos="1560"/>
        </w:tabs>
        <w:ind w:right="0" w:firstLine="0"/>
        <w:jc w:val="right"/>
        <w:rPr>
          <w:b/>
          <w:sz w:val="20"/>
        </w:rPr>
      </w:pPr>
    </w:p>
    <w:p w14:paraId="6FC48294" w14:textId="5975ABEE" w:rsidR="00E5556C" w:rsidRDefault="00E5556C" w:rsidP="00E5556C">
      <w:pPr>
        <w:pStyle w:val="a9"/>
        <w:tabs>
          <w:tab w:val="left" w:pos="284"/>
          <w:tab w:val="left" w:pos="709"/>
          <w:tab w:val="left" w:pos="993"/>
          <w:tab w:val="left" w:pos="1560"/>
        </w:tabs>
        <w:ind w:right="0" w:firstLine="0"/>
        <w:rPr>
          <w:b/>
          <w:sz w:val="20"/>
        </w:rPr>
      </w:pPr>
    </w:p>
    <w:p w14:paraId="1251B7E9" w14:textId="77777777" w:rsidR="00E5556C" w:rsidRDefault="00E5556C" w:rsidP="00E5556C">
      <w:pPr>
        <w:pStyle w:val="a9"/>
        <w:tabs>
          <w:tab w:val="left" w:pos="284"/>
          <w:tab w:val="left" w:pos="709"/>
          <w:tab w:val="left" w:pos="993"/>
          <w:tab w:val="left" w:pos="1560"/>
        </w:tabs>
        <w:ind w:right="0" w:firstLine="0"/>
        <w:rPr>
          <w:b/>
          <w:sz w:val="20"/>
        </w:rPr>
      </w:pPr>
    </w:p>
    <w:p w14:paraId="06567B9D" w14:textId="370639DB" w:rsidR="00E5556C" w:rsidRPr="009E3BEB" w:rsidRDefault="00E5556C" w:rsidP="00E5556C">
      <w:pPr>
        <w:ind w:firstLine="426"/>
        <w:jc w:val="right"/>
        <w:rPr>
          <w:b/>
          <w:sz w:val="20"/>
          <w:szCs w:val="20"/>
        </w:rPr>
      </w:pPr>
      <w:r>
        <w:rPr>
          <w:b/>
          <w:sz w:val="20"/>
          <w:szCs w:val="20"/>
        </w:rPr>
        <w:t>ПРИЛОЖЕНИЕ №5</w:t>
      </w:r>
      <w:r w:rsidRPr="009E3BEB">
        <w:rPr>
          <w:b/>
          <w:sz w:val="20"/>
          <w:szCs w:val="20"/>
        </w:rPr>
        <w:t xml:space="preserve"> </w:t>
      </w:r>
    </w:p>
    <w:p w14:paraId="3ED0D8CD" w14:textId="77777777" w:rsidR="00E5556C" w:rsidRPr="009E3BEB" w:rsidRDefault="00E5556C" w:rsidP="00E5556C">
      <w:pPr>
        <w:ind w:firstLine="426"/>
        <w:jc w:val="right"/>
        <w:rPr>
          <w:b/>
          <w:sz w:val="20"/>
          <w:szCs w:val="20"/>
        </w:rPr>
      </w:pPr>
      <w:r w:rsidRPr="009E3BEB">
        <w:rPr>
          <w:b/>
          <w:sz w:val="20"/>
          <w:szCs w:val="20"/>
        </w:rPr>
        <w:t xml:space="preserve">к Договору №_______ об оказании услуг </w:t>
      </w:r>
    </w:p>
    <w:p w14:paraId="6D1A1519" w14:textId="77777777" w:rsidR="00E5556C" w:rsidRPr="009E3BEB" w:rsidRDefault="00E5556C" w:rsidP="00E5556C">
      <w:pPr>
        <w:ind w:firstLine="426"/>
        <w:jc w:val="right"/>
        <w:rPr>
          <w:b/>
          <w:sz w:val="20"/>
          <w:szCs w:val="20"/>
        </w:rPr>
      </w:pPr>
      <w:r w:rsidRPr="009E3BEB">
        <w:rPr>
          <w:b/>
          <w:sz w:val="20"/>
          <w:szCs w:val="20"/>
        </w:rPr>
        <w:t xml:space="preserve">по обеспечению информационно-технологического взаимодействия </w:t>
      </w:r>
    </w:p>
    <w:p w14:paraId="1CA85E1D" w14:textId="77777777" w:rsidR="00E5556C" w:rsidRPr="009E3BEB" w:rsidRDefault="00E5556C" w:rsidP="00E5556C">
      <w:pPr>
        <w:ind w:firstLine="426"/>
        <w:jc w:val="right"/>
        <w:rPr>
          <w:b/>
          <w:sz w:val="20"/>
          <w:szCs w:val="20"/>
        </w:rPr>
      </w:pPr>
      <w:r w:rsidRPr="009E3BEB">
        <w:rPr>
          <w:b/>
          <w:sz w:val="20"/>
          <w:szCs w:val="20"/>
        </w:rPr>
        <w:t>между участниками расчетов</w:t>
      </w:r>
    </w:p>
    <w:p w14:paraId="08783C8F" w14:textId="022F4619" w:rsidR="00E5556C" w:rsidRDefault="00E5556C" w:rsidP="00E5556C">
      <w:pPr>
        <w:pStyle w:val="a9"/>
        <w:tabs>
          <w:tab w:val="left" w:pos="284"/>
          <w:tab w:val="left" w:pos="709"/>
          <w:tab w:val="left" w:pos="993"/>
          <w:tab w:val="left" w:pos="1560"/>
        </w:tabs>
        <w:ind w:right="0" w:firstLine="0"/>
        <w:jc w:val="right"/>
        <w:rPr>
          <w:b/>
          <w:sz w:val="20"/>
        </w:rPr>
      </w:pPr>
      <w:r w:rsidRPr="009E3BEB">
        <w:rPr>
          <w:b/>
          <w:sz w:val="20"/>
        </w:rPr>
        <w:t>от «___»__________ 20</w:t>
      </w:r>
      <w:r>
        <w:rPr>
          <w:b/>
          <w:sz w:val="20"/>
        </w:rPr>
        <w:t>2</w:t>
      </w:r>
      <w:r w:rsidRPr="009E3BEB">
        <w:rPr>
          <w:b/>
          <w:sz w:val="20"/>
        </w:rPr>
        <w:t>__ г</w:t>
      </w:r>
    </w:p>
    <w:p w14:paraId="0BDCF32E" w14:textId="5D0FDB10" w:rsidR="00E5556C" w:rsidRDefault="00E5556C" w:rsidP="00E5556C">
      <w:pPr>
        <w:pStyle w:val="a9"/>
        <w:tabs>
          <w:tab w:val="left" w:pos="284"/>
          <w:tab w:val="left" w:pos="709"/>
          <w:tab w:val="left" w:pos="993"/>
          <w:tab w:val="left" w:pos="1560"/>
        </w:tabs>
        <w:ind w:right="0" w:firstLine="0"/>
        <w:jc w:val="right"/>
        <w:rPr>
          <w:b/>
          <w:sz w:val="20"/>
        </w:rPr>
      </w:pPr>
    </w:p>
    <w:p w14:paraId="6EF1E8E2" w14:textId="77777777" w:rsidR="00DB242C" w:rsidRPr="00B962C6" w:rsidRDefault="00DB242C" w:rsidP="00DB242C">
      <w:pPr>
        <w:pStyle w:val="-3"/>
        <w:tabs>
          <w:tab w:val="clear" w:pos="1701"/>
          <w:tab w:val="clear" w:pos="1843"/>
          <w:tab w:val="left" w:pos="1134"/>
        </w:tabs>
        <w:spacing w:before="0" w:after="0" w:line="276" w:lineRule="auto"/>
        <w:ind w:left="0"/>
        <w:jc w:val="center"/>
        <w:rPr>
          <w:sz w:val="24"/>
          <w:szCs w:val="24"/>
        </w:rPr>
      </w:pPr>
      <w:r w:rsidRPr="00B962C6">
        <w:rPr>
          <w:sz w:val="24"/>
          <w:szCs w:val="24"/>
        </w:rPr>
        <w:t>ФОРМА</w:t>
      </w:r>
    </w:p>
    <w:p w14:paraId="5180155F" w14:textId="5BDA4F24" w:rsidR="00DB242C" w:rsidRDefault="00DB242C" w:rsidP="00DB242C">
      <w:pPr>
        <w:pStyle w:val="-3"/>
        <w:tabs>
          <w:tab w:val="clear" w:pos="1701"/>
          <w:tab w:val="clear" w:pos="1843"/>
          <w:tab w:val="left" w:pos="1134"/>
        </w:tabs>
        <w:spacing w:before="0" w:after="0" w:line="276" w:lineRule="auto"/>
        <w:ind w:left="0"/>
        <w:jc w:val="center"/>
        <w:rPr>
          <w:sz w:val="24"/>
          <w:szCs w:val="24"/>
        </w:rPr>
      </w:pPr>
      <w:r w:rsidRPr="00B962C6">
        <w:rPr>
          <w:sz w:val="24"/>
          <w:szCs w:val="24"/>
        </w:rPr>
        <w:t xml:space="preserve">подтверждения </w:t>
      </w:r>
      <w:r>
        <w:rPr>
          <w:sz w:val="24"/>
          <w:szCs w:val="24"/>
        </w:rPr>
        <w:t>Контрагентом</w:t>
      </w:r>
      <w:r w:rsidRPr="00B962C6">
        <w:rPr>
          <w:sz w:val="24"/>
          <w:szCs w:val="24"/>
        </w:rPr>
        <w:t xml:space="preserve"> наличия согласия на обработку персональных данных </w:t>
      </w:r>
    </w:p>
    <w:p w14:paraId="39C0AD50" w14:textId="77777777" w:rsidR="00DB242C" w:rsidRPr="00B962C6" w:rsidRDefault="00DB242C" w:rsidP="00DB242C">
      <w:pPr>
        <w:pStyle w:val="-3"/>
        <w:tabs>
          <w:tab w:val="clear" w:pos="1701"/>
          <w:tab w:val="clear" w:pos="1843"/>
          <w:tab w:val="left" w:pos="1134"/>
        </w:tabs>
        <w:spacing w:before="0" w:after="0" w:line="276" w:lineRule="auto"/>
        <w:ind w:left="0"/>
        <w:jc w:val="center"/>
        <w:rPr>
          <w:sz w:val="24"/>
          <w:szCs w:val="24"/>
        </w:rPr>
      </w:pPr>
      <w:r w:rsidRPr="00B962C6">
        <w:rPr>
          <w:sz w:val="24"/>
          <w:szCs w:val="24"/>
        </w:rPr>
        <w:t>и направления уведомлений об осуществлении обработки персональных данных</w:t>
      </w:r>
    </w:p>
    <w:p w14:paraId="2FC59AB3" w14:textId="77777777" w:rsidR="00DB242C" w:rsidRPr="005304D3" w:rsidRDefault="00DB242C" w:rsidP="00DB242C">
      <w:pPr>
        <w:pBdr>
          <w:top w:val="single" w:sz="4" w:space="1" w:color="auto"/>
        </w:pBdr>
        <w:shd w:val="clear" w:color="auto" w:fill="E0E0E0"/>
        <w:spacing w:line="276" w:lineRule="auto"/>
        <w:jc w:val="both"/>
        <w:rPr>
          <w:b/>
          <w:bCs/>
          <w:i/>
          <w:color w:val="000000"/>
          <w:spacing w:val="36"/>
        </w:rPr>
      </w:pPr>
      <w:r>
        <w:rPr>
          <w:b/>
          <w:bCs/>
          <w:i/>
          <w:color w:val="000000"/>
          <w:spacing w:val="36"/>
        </w:rPr>
        <w:t>Н</w:t>
      </w:r>
      <w:r w:rsidRPr="005304D3">
        <w:rPr>
          <w:b/>
          <w:bCs/>
          <w:i/>
          <w:color w:val="000000"/>
          <w:spacing w:val="36"/>
        </w:rPr>
        <w:t>ачало формы</w:t>
      </w:r>
    </w:p>
    <w:p w14:paraId="4ACC8730" w14:textId="5615039A" w:rsidR="00DB242C" w:rsidRPr="00B962C6" w:rsidRDefault="00DB242C" w:rsidP="00DB242C">
      <w:pPr>
        <w:spacing w:before="240" w:line="276" w:lineRule="auto"/>
        <w:jc w:val="both"/>
      </w:pPr>
      <w:r w:rsidRPr="00B962C6">
        <w:t xml:space="preserve">(фирменный бланк </w:t>
      </w:r>
      <w:r>
        <w:t>Контрагента</w:t>
      </w:r>
      <w:r w:rsidRPr="00B962C6">
        <w:t>)</w:t>
      </w:r>
    </w:p>
    <w:p w14:paraId="236B2530" w14:textId="7EFD65CC" w:rsidR="00DB242C" w:rsidRPr="00B962C6" w:rsidRDefault="00DB242C" w:rsidP="00DB242C">
      <w:pPr>
        <w:spacing w:before="120" w:line="276" w:lineRule="auto"/>
        <w:jc w:val="both"/>
        <w:rPr>
          <w:b/>
        </w:rPr>
      </w:pPr>
      <w:r w:rsidRPr="00B962C6">
        <w:rPr>
          <w:b/>
        </w:rPr>
        <w:t xml:space="preserve">Подтверждение </w:t>
      </w:r>
      <w:r>
        <w:rPr>
          <w:b/>
        </w:rPr>
        <w:t>Контрагентом</w:t>
      </w:r>
      <w:r w:rsidRPr="00B962C6">
        <w:rPr>
          <w:b/>
        </w:rPr>
        <w:t xml:space="preserve"> наличия согласия на обработку персональных данных и направления уведомлений об осуществлении обработки персональных данных</w:t>
      </w:r>
    </w:p>
    <w:p w14:paraId="607E79BA" w14:textId="77777777" w:rsidR="00DB242C" w:rsidRPr="00B962C6" w:rsidRDefault="00DB242C" w:rsidP="00DB242C">
      <w:pPr>
        <w:spacing w:line="276" w:lineRule="auto"/>
        <w:jc w:val="both"/>
      </w:pPr>
      <w:r w:rsidRPr="00B962C6">
        <w:t>Настоящим, ______________________________________________________________________,</w:t>
      </w:r>
    </w:p>
    <w:p w14:paraId="6F10C5DC" w14:textId="2EBB97A8" w:rsidR="00DB242C" w:rsidRPr="00B962C6" w:rsidRDefault="00DB242C" w:rsidP="00DB242C">
      <w:pPr>
        <w:spacing w:line="276" w:lineRule="auto"/>
        <w:jc w:val="both"/>
        <w:rPr>
          <w:vertAlign w:val="superscript"/>
        </w:rPr>
      </w:pPr>
      <w:r w:rsidRPr="00B962C6">
        <w:rPr>
          <w:vertAlign w:val="superscript"/>
        </w:rPr>
        <w:t xml:space="preserve">                                                                                                              (наименование </w:t>
      </w:r>
      <w:r>
        <w:rPr>
          <w:vertAlign w:val="superscript"/>
        </w:rPr>
        <w:t>Контрагента</w:t>
      </w:r>
      <w:r w:rsidRPr="00B962C6">
        <w:rPr>
          <w:vertAlign w:val="superscript"/>
        </w:rPr>
        <w:t>)</w:t>
      </w:r>
    </w:p>
    <w:p w14:paraId="71837B56" w14:textId="77777777" w:rsidR="00DB242C" w:rsidRPr="00B962C6" w:rsidRDefault="00DB242C" w:rsidP="00DB242C">
      <w:pPr>
        <w:spacing w:line="276" w:lineRule="auto"/>
        <w:jc w:val="both"/>
      </w:pPr>
      <w:r w:rsidRPr="00B962C6">
        <w:t>Адрес местонахождения (юридический адрес): _________________________________________,</w:t>
      </w:r>
    </w:p>
    <w:p w14:paraId="5C1F7A2B" w14:textId="77777777" w:rsidR="00DB242C" w:rsidRPr="00B962C6" w:rsidRDefault="00DB242C" w:rsidP="00DB242C">
      <w:pPr>
        <w:spacing w:line="276" w:lineRule="auto"/>
        <w:jc w:val="both"/>
      </w:pPr>
      <w:r w:rsidRPr="00B962C6">
        <w:t>Фактический адрес: ________________________________________________________________,</w:t>
      </w:r>
    </w:p>
    <w:p w14:paraId="3E9E9B10" w14:textId="77777777" w:rsidR="00DB242C" w:rsidRPr="00B962C6" w:rsidRDefault="00DB242C" w:rsidP="00DB242C">
      <w:pPr>
        <w:spacing w:line="276" w:lineRule="auto"/>
        <w:jc w:val="both"/>
      </w:pPr>
      <w:r w:rsidRPr="00B962C6">
        <w:t>Свидетельство о регистрации: ________________________________________________________</w:t>
      </w:r>
    </w:p>
    <w:p w14:paraId="65AF8DAD" w14:textId="77777777" w:rsidR="00DB242C" w:rsidRPr="00B962C6" w:rsidRDefault="00DB242C" w:rsidP="00DB242C">
      <w:pPr>
        <w:spacing w:line="276" w:lineRule="auto"/>
        <w:ind w:left="1416" w:firstLine="708"/>
        <w:jc w:val="both"/>
        <w:rPr>
          <w:vertAlign w:val="superscript"/>
        </w:rPr>
      </w:pPr>
      <w:r w:rsidRPr="00B962C6">
        <w:rPr>
          <w:vertAlign w:val="superscript"/>
        </w:rPr>
        <w:t xml:space="preserve">                                 (наименование документа, №, сведения о дате выдачи документа и выдавшем его органе)</w:t>
      </w:r>
    </w:p>
    <w:p w14:paraId="1ADB1006" w14:textId="571A3A37" w:rsidR="00DB242C" w:rsidRPr="00B962C6" w:rsidRDefault="00DB242C" w:rsidP="00DB242C">
      <w:pPr>
        <w:spacing w:after="120" w:line="276" w:lineRule="auto"/>
        <w:jc w:val="both"/>
      </w:pPr>
      <w:r w:rsidRPr="00B962C6">
        <w:t xml:space="preserve">в соответствии с Федеральным законом РФ от 27.07.2006 № 152-ФЗ </w:t>
      </w:r>
      <w:r>
        <w:t>«</w:t>
      </w:r>
      <w:r w:rsidRPr="00B962C6">
        <w:t>О персональных данных</w:t>
      </w:r>
      <w:r>
        <w:t>»</w:t>
      </w:r>
      <w:r w:rsidRPr="00B962C6">
        <w:t xml:space="preserve"> (далее – </w:t>
      </w:r>
      <w:r>
        <w:t>«</w:t>
      </w:r>
      <w:r w:rsidRPr="00B962C6">
        <w:t>Закон 152-ФЗ</w:t>
      </w:r>
      <w:r>
        <w:t>»</w:t>
      </w:r>
      <w:r w:rsidRPr="00B962C6">
        <w:t xml:space="preserve">), подтверждает получение им в целях предоставления в соответствии с условиями заключенного с </w:t>
      </w:r>
      <w:r w:rsidR="005431CB">
        <w:t>Провайдером</w:t>
      </w:r>
      <w:r w:rsidR="005431CB" w:rsidRPr="00B962C6">
        <w:t xml:space="preserve"> </w:t>
      </w:r>
      <w:r>
        <w:t xml:space="preserve">Договора №_____ от «___» ______________ 202__ г. об оказании услуг по обеспечению информационно-технологического взаимодействия между участниками расчетов </w:t>
      </w:r>
      <w:r w:rsidRPr="00B962C6">
        <w:t xml:space="preserve"> всех требуемых в соответствии с действующим законодательством </w:t>
      </w:r>
      <w:r>
        <w:t>РФ</w:t>
      </w:r>
      <w:r w:rsidRPr="00B962C6">
        <w:t xml:space="preserve"> (в том числе о персональных данных) согласий на передачу и обработку персональных данных субъектов персональных данных, упомянутых в Информации о цепочке собственников контрагента, включая бенефициаров (в том числе конечных), по состоянию на </w:t>
      </w:r>
      <w:r>
        <w:t>«</w:t>
      </w:r>
      <w:r w:rsidRPr="00B962C6">
        <w:t>___</w:t>
      </w:r>
      <w:r>
        <w:t>»</w:t>
      </w:r>
      <w:r w:rsidRPr="00B962C6">
        <w:t xml:space="preserve">________ 20___г., а также направление в адрес таких субъектов персональных данных уведомлений об осуществлении обработки их персональных данных </w:t>
      </w:r>
      <w:r w:rsidR="005431CB">
        <w:t>Провайдером</w:t>
      </w:r>
      <w:r w:rsidRPr="00B962C6">
        <w:t xml:space="preserve"> в целях обеспечения прозрачности финансово-хозяйственной деятельности </w:t>
      </w:r>
      <w:r w:rsidR="005431CB">
        <w:t>Провайдера</w:t>
      </w:r>
      <w:r w:rsidRPr="00B962C6">
        <w:t xml:space="preserve">, в том числе исключения случаев конфликта интересов и злоупотреблений, связанных с выполнением менеджментом </w:t>
      </w:r>
      <w:r w:rsidR="005431CB">
        <w:t>Провайдера</w:t>
      </w:r>
      <w:r w:rsidR="005431CB" w:rsidRPr="00B962C6">
        <w:t xml:space="preserve"> </w:t>
      </w:r>
      <w:r w:rsidRPr="00B962C6">
        <w:t>своих должностных обязанностей, и недопущения его вовлечения в коррупционную деятельность, т.е. на совершение действий, предусмотренных п. 3. ст. 3. Закона 152-ФЗ.</w:t>
      </w:r>
    </w:p>
    <w:p w14:paraId="6102786A" w14:textId="24383FB3" w:rsidR="00DB242C" w:rsidRPr="00B962C6" w:rsidRDefault="00DB242C" w:rsidP="00DB242C">
      <w:pPr>
        <w:spacing w:after="120" w:line="276" w:lineRule="auto"/>
        <w:jc w:val="both"/>
      </w:pPr>
      <w:r w:rsidRPr="00B962C6">
        <w:t xml:space="preserve">Перечень сведений, составляющих персональные данные, в отношении которых получено согласие субъекта персональных данных и направлено уведомление об осуществлении </w:t>
      </w:r>
      <w:r w:rsidRPr="00B962C6">
        <w:br/>
      </w:r>
      <w:r w:rsidR="005431CB">
        <w:t xml:space="preserve">Провайдером </w:t>
      </w:r>
      <w:r w:rsidRPr="00B962C6">
        <w:t>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указанные в Информации о цепочке собственников контрагента, включая бенефициаров (в том числе конечных).</w:t>
      </w:r>
    </w:p>
    <w:p w14:paraId="36D26A3A" w14:textId="77777777" w:rsidR="00DB242C" w:rsidRPr="00B962C6" w:rsidRDefault="00DB242C" w:rsidP="00DB242C">
      <w:pPr>
        <w:spacing w:after="120" w:line="276" w:lineRule="auto"/>
        <w:jc w:val="both"/>
      </w:pPr>
      <w:r w:rsidRPr="00B962C6">
        <w:lastRenderedPageBreak/>
        <w:t>Перечень действий с персональными данными, в отношении которых получены согласия субъектов персональных данных, упомянутых в Информации о цепочке собственников контрагента,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w:t>
      </w:r>
    </w:p>
    <w:p w14:paraId="4142063E" w14:textId="1CF08933" w:rsidR="00DB242C" w:rsidRPr="00B962C6" w:rsidRDefault="00DB242C" w:rsidP="00DB242C">
      <w:pPr>
        <w:spacing w:after="120" w:line="276" w:lineRule="auto"/>
        <w:jc w:val="both"/>
      </w:pPr>
      <w:r w:rsidRPr="00B962C6">
        <w:t xml:space="preserve">Условием прекращения обработки персональных данных является получение </w:t>
      </w:r>
      <w:r w:rsidR="005431CB">
        <w:t xml:space="preserve">Провайдером </w:t>
      </w:r>
      <w:r w:rsidRPr="00B962C6">
        <w:t>письменного уведомления об отзыве согласия на обработку персональных данных.</w:t>
      </w:r>
    </w:p>
    <w:p w14:paraId="1CF643D4" w14:textId="2E30A847" w:rsidR="00DB242C" w:rsidRPr="00B962C6" w:rsidRDefault="00DB242C" w:rsidP="00DB242C">
      <w:pPr>
        <w:spacing w:after="120" w:line="276" w:lineRule="auto"/>
        <w:jc w:val="both"/>
      </w:pPr>
      <w:r w:rsidRPr="00B962C6">
        <w:t xml:space="preserve">Настоящее подтверждение действует со дня его подписания в течение 5 </w:t>
      </w:r>
      <w:r>
        <w:t xml:space="preserve">(Пять) </w:t>
      </w:r>
      <w:r w:rsidRPr="00B962C6">
        <w:t>лет (либо до дня его отзыва субъектом персональных данных в письменной форме).</w:t>
      </w:r>
    </w:p>
    <w:p w14:paraId="2E94E48C" w14:textId="77777777" w:rsidR="00DB242C" w:rsidRPr="00B962C6" w:rsidRDefault="00DB242C" w:rsidP="00DB242C">
      <w:pPr>
        <w:spacing w:line="276" w:lineRule="auto"/>
        <w:jc w:val="both"/>
      </w:pPr>
      <w:r>
        <w:t>«</w:t>
      </w:r>
      <w:r w:rsidRPr="00B962C6">
        <w:t>___</w:t>
      </w:r>
      <w:r>
        <w:t>»</w:t>
      </w:r>
      <w:r w:rsidRPr="00B962C6">
        <w:t>____________ 20___ г.   _______________ (_________________________________)</w:t>
      </w:r>
    </w:p>
    <w:p w14:paraId="2110A21B" w14:textId="77777777" w:rsidR="00DB242C" w:rsidRDefault="00DB242C" w:rsidP="00DB242C">
      <w:pPr>
        <w:spacing w:line="276" w:lineRule="auto"/>
        <w:jc w:val="both"/>
      </w:pPr>
      <w:r w:rsidRPr="00B962C6">
        <w:t>М.П.                                            (подпись)                       Должность, ФИО</w:t>
      </w:r>
    </w:p>
    <w:p w14:paraId="1627B815" w14:textId="77777777" w:rsidR="00DB242C" w:rsidRDefault="00DB242C" w:rsidP="00DB242C">
      <w:pPr>
        <w:spacing w:line="276" w:lineRule="auto"/>
        <w:jc w:val="both"/>
      </w:pPr>
    </w:p>
    <w:p w14:paraId="0CCDC20B" w14:textId="77777777" w:rsidR="00DB242C" w:rsidRDefault="00DB242C" w:rsidP="00DB242C">
      <w:pPr>
        <w:pStyle w:val="a0"/>
        <w:widowControl w:val="0"/>
        <w:numPr>
          <w:ilvl w:val="0"/>
          <w:numId w:val="0"/>
        </w:numPr>
        <w:tabs>
          <w:tab w:val="clear" w:pos="851"/>
          <w:tab w:val="left" w:pos="4536"/>
        </w:tabs>
        <w:spacing w:after="0" w:line="276" w:lineRule="auto"/>
        <w:ind w:firstLine="720"/>
        <w:jc w:val="center"/>
        <w:rPr>
          <w:rFonts w:ascii="Times New Roman" w:hAnsi="Times New Roman"/>
          <w:sz w:val="24"/>
          <w:vertAlign w:val="superscript"/>
        </w:rPr>
      </w:pPr>
      <w:r>
        <w:rPr>
          <w:rFonts w:ascii="Times New Roman" w:hAnsi="Times New Roman"/>
          <w:sz w:val="24"/>
          <w:vertAlign w:val="superscript"/>
        </w:rPr>
        <w:t xml:space="preserve">                                                             </w:t>
      </w:r>
    </w:p>
    <w:p w14:paraId="4C99CD41" w14:textId="77777777" w:rsidR="00DB242C" w:rsidRPr="00BA495E" w:rsidRDefault="00DB242C" w:rsidP="00DB242C">
      <w:pPr>
        <w:pStyle w:val="a0"/>
        <w:widowControl w:val="0"/>
        <w:numPr>
          <w:ilvl w:val="0"/>
          <w:numId w:val="0"/>
        </w:numPr>
        <w:tabs>
          <w:tab w:val="clear" w:pos="851"/>
          <w:tab w:val="left" w:pos="4536"/>
        </w:tabs>
        <w:spacing w:after="0" w:line="276" w:lineRule="auto"/>
        <w:ind w:firstLine="720"/>
        <w:jc w:val="center"/>
        <w:rPr>
          <w:rFonts w:ascii="Times New Roman" w:hAnsi="Times New Roman"/>
          <w:sz w:val="24"/>
          <w:vertAlign w:val="superscript"/>
        </w:rPr>
      </w:pPr>
    </w:p>
    <w:p w14:paraId="4364055D" w14:textId="77777777" w:rsidR="00DB242C" w:rsidRPr="00BA495E" w:rsidRDefault="00DB242C" w:rsidP="00DB242C">
      <w:pPr>
        <w:pBdr>
          <w:bottom w:val="single" w:sz="4" w:space="1" w:color="auto"/>
        </w:pBdr>
        <w:shd w:val="clear" w:color="auto" w:fill="E0E0E0"/>
        <w:spacing w:line="276" w:lineRule="auto"/>
        <w:jc w:val="both"/>
        <w:rPr>
          <w:b/>
          <w:bCs/>
          <w:i/>
          <w:color w:val="000000"/>
          <w:spacing w:val="36"/>
        </w:rPr>
      </w:pPr>
      <w:r w:rsidRPr="00BA495E">
        <w:rPr>
          <w:b/>
          <w:bCs/>
          <w:i/>
          <w:color w:val="000000"/>
          <w:spacing w:val="36"/>
        </w:rPr>
        <w:t>Конец формы</w:t>
      </w:r>
    </w:p>
    <w:p w14:paraId="6F2E96F3" w14:textId="77777777" w:rsidR="00DB242C" w:rsidRPr="009D6B2E" w:rsidRDefault="00DB242C" w:rsidP="00DB242C">
      <w:pPr>
        <w:pStyle w:val="a0"/>
        <w:widowControl w:val="0"/>
        <w:numPr>
          <w:ilvl w:val="0"/>
          <w:numId w:val="0"/>
        </w:numPr>
        <w:tabs>
          <w:tab w:val="clear" w:pos="851"/>
          <w:tab w:val="left" w:pos="4536"/>
        </w:tabs>
        <w:spacing w:after="0" w:line="276" w:lineRule="auto"/>
        <w:ind w:firstLine="720"/>
        <w:jc w:val="center"/>
        <w:rPr>
          <w:rFonts w:ascii="Times New Roman" w:hAnsi="Times New Roman"/>
          <w:b/>
          <w:bCs w:val="0"/>
          <w:sz w:val="24"/>
        </w:rPr>
      </w:pPr>
    </w:p>
    <w:p w14:paraId="6961E422" w14:textId="77777777" w:rsidR="00DB242C" w:rsidRPr="007F1807" w:rsidRDefault="00DB242C" w:rsidP="00DB242C"/>
    <w:p w14:paraId="6B79CFEE" w14:textId="77777777" w:rsidR="00DB242C" w:rsidRPr="00B962C6" w:rsidRDefault="00DB242C" w:rsidP="00DB242C">
      <w:pPr>
        <w:spacing w:line="276" w:lineRule="auto"/>
        <w:jc w:val="both"/>
      </w:pPr>
    </w:p>
    <w:p w14:paraId="4ACD8811" w14:textId="77777777" w:rsidR="00DB242C" w:rsidRPr="007F1807" w:rsidRDefault="00DB242C" w:rsidP="00DB242C"/>
    <w:p w14:paraId="49E9E192" w14:textId="77777777" w:rsidR="00DB242C" w:rsidRDefault="00DB242C" w:rsidP="00DB242C">
      <w:pPr>
        <w:pStyle w:val="a9"/>
        <w:tabs>
          <w:tab w:val="left" w:pos="284"/>
          <w:tab w:val="left" w:pos="709"/>
          <w:tab w:val="left" w:pos="993"/>
          <w:tab w:val="left" w:pos="1560"/>
        </w:tabs>
        <w:ind w:right="0" w:firstLine="0"/>
        <w:jc w:val="right"/>
        <w:rPr>
          <w:b/>
          <w:sz w:val="20"/>
        </w:rPr>
      </w:pPr>
    </w:p>
    <w:p w14:paraId="2C7F7F5F" w14:textId="77777777" w:rsidR="00DB242C" w:rsidRPr="009E3BEB" w:rsidRDefault="00DB242C" w:rsidP="00DB242C">
      <w:pPr>
        <w:ind w:firstLine="426"/>
        <w:jc w:val="right"/>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DB242C" w:rsidRPr="009E3BEB" w14:paraId="7F4D1EF8" w14:textId="77777777" w:rsidTr="006E0F7C">
        <w:tc>
          <w:tcPr>
            <w:tcW w:w="4927" w:type="dxa"/>
            <w:tcBorders>
              <w:top w:val="nil"/>
              <w:left w:val="nil"/>
              <w:bottom w:val="nil"/>
              <w:right w:val="nil"/>
            </w:tcBorders>
          </w:tcPr>
          <w:p w14:paraId="3246377B" w14:textId="52CC34D4" w:rsidR="00DB242C" w:rsidRPr="009E3BEB" w:rsidRDefault="005431CB" w:rsidP="006E0F7C">
            <w:pPr>
              <w:rPr>
                <w:b/>
                <w:sz w:val="20"/>
                <w:szCs w:val="20"/>
                <w:u w:val="single"/>
              </w:rPr>
            </w:pPr>
            <w:r>
              <w:rPr>
                <w:b/>
                <w:sz w:val="20"/>
                <w:szCs w:val="20"/>
                <w:u w:val="single"/>
              </w:rPr>
              <w:t>ПРОВАЙДЕР</w:t>
            </w:r>
            <w:r w:rsidR="00DB242C" w:rsidRPr="009E3BEB">
              <w:rPr>
                <w:b/>
                <w:sz w:val="20"/>
                <w:szCs w:val="20"/>
                <w:u w:val="single"/>
              </w:rPr>
              <w:t>:</w:t>
            </w:r>
          </w:p>
          <w:p w14:paraId="4ACB269A" w14:textId="77777777" w:rsidR="00DB242C" w:rsidRPr="009E3BEB" w:rsidRDefault="00DB242C" w:rsidP="006E0F7C">
            <w:pPr>
              <w:rPr>
                <w:b/>
                <w:sz w:val="20"/>
                <w:szCs w:val="20"/>
              </w:rPr>
            </w:pPr>
          </w:p>
          <w:p w14:paraId="6E94AF45" w14:textId="77777777" w:rsidR="00DB242C" w:rsidRPr="00702C1C" w:rsidRDefault="00DB242C" w:rsidP="006E0F7C">
            <w:pPr>
              <w:tabs>
                <w:tab w:val="left" w:pos="516"/>
                <w:tab w:val="left" w:pos="993"/>
              </w:tabs>
              <w:jc w:val="both"/>
              <w:rPr>
                <w:b/>
                <w:color w:val="000000"/>
                <w:sz w:val="20"/>
                <w:szCs w:val="20"/>
              </w:rPr>
            </w:pPr>
            <w:r w:rsidRPr="00702C1C">
              <w:rPr>
                <w:b/>
                <w:color w:val="000000"/>
                <w:sz w:val="20"/>
                <w:szCs w:val="20"/>
              </w:rPr>
              <w:t>_______________________________________________</w:t>
            </w:r>
          </w:p>
          <w:p w14:paraId="5914D54A" w14:textId="77777777" w:rsidR="00DB242C" w:rsidRPr="00702C1C" w:rsidRDefault="00DB242C" w:rsidP="006E0F7C">
            <w:pPr>
              <w:tabs>
                <w:tab w:val="left" w:pos="516"/>
                <w:tab w:val="left" w:pos="993"/>
              </w:tabs>
              <w:jc w:val="both"/>
              <w:rPr>
                <w:b/>
                <w:color w:val="000000"/>
                <w:sz w:val="20"/>
                <w:szCs w:val="20"/>
              </w:rPr>
            </w:pPr>
            <w:r w:rsidRPr="00702C1C">
              <w:rPr>
                <w:b/>
                <w:color w:val="000000"/>
                <w:sz w:val="20"/>
                <w:szCs w:val="20"/>
              </w:rPr>
              <w:t>_______________________________________________</w:t>
            </w:r>
          </w:p>
          <w:p w14:paraId="0F474F07" w14:textId="77777777" w:rsidR="00DB242C" w:rsidRPr="00702C1C" w:rsidRDefault="00DB242C" w:rsidP="006E0F7C">
            <w:pPr>
              <w:tabs>
                <w:tab w:val="left" w:pos="516"/>
                <w:tab w:val="left" w:pos="993"/>
              </w:tabs>
              <w:jc w:val="both"/>
              <w:rPr>
                <w:b/>
                <w:color w:val="000000"/>
                <w:sz w:val="20"/>
                <w:szCs w:val="20"/>
              </w:rPr>
            </w:pPr>
          </w:p>
          <w:p w14:paraId="3DAF7C89" w14:textId="77777777" w:rsidR="00DB242C" w:rsidRPr="00702C1C" w:rsidRDefault="00DB242C" w:rsidP="006E0F7C">
            <w:pPr>
              <w:tabs>
                <w:tab w:val="left" w:pos="516"/>
                <w:tab w:val="left" w:pos="993"/>
              </w:tabs>
              <w:jc w:val="both"/>
              <w:rPr>
                <w:b/>
                <w:color w:val="000000"/>
                <w:sz w:val="20"/>
                <w:szCs w:val="20"/>
              </w:rPr>
            </w:pPr>
            <w:r w:rsidRPr="00702C1C">
              <w:rPr>
                <w:b/>
                <w:color w:val="000000"/>
                <w:sz w:val="20"/>
                <w:szCs w:val="20"/>
              </w:rPr>
              <w:t>_____________________ /_____________________/</w:t>
            </w:r>
          </w:p>
          <w:p w14:paraId="10496811" w14:textId="77777777" w:rsidR="00DB242C" w:rsidRPr="009E3BEB" w:rsidRDefault="00DB242C" w:rsidP="006E0F7C">
            <w:pPr>
              <w:rPr>
                <w:b/>
                <w:sz w:val="20"/>
                <w:szCs w:val="20"/>
              </w:rPr>
            </w:pPr>
            <w:proofErr w:type="spellStart"/>
            <w:r w:rsidRPr="0091646A">
              <w:rPr>
                <w:sz w:val="20"/>
              </w:rPr>
              <w:t>м.п</w:t>
            </w:r>
            <w:proofErr w:type="spellEnd"/>
            <w:r w:rsidRPr="0091646A">
              <w:rPr>
                <w:sz w:val="20"/>
              </w:rPr>
              <w:t>.</w:t>
            </w:r>
          </w:p>
          <w:p w14:paraId="6B2A14E9" w14:textId="77777777" w:rsidR="00DB242C" w:rsidRPr="009E3BEB" w:rsidRDefault="00DB242C" w:rsidP="006E0F7C">
            <w:pPr>
              <w:rPr>
                <w:b/>
                <w:sz w:val="20"/>
                <w:szCs w:val="20"/>
              </w:rPr>
            </w:pPr>
          </w:p>
        </w:tc>
        <w:tc>
          <w:tcPr>
            <w:tcW w:w="4928" w:type="dxa"/>
            <w:tcBorders>
              <w:top w:val="nil"/>
              <w:left w:val="nil"/>
              <w:bottom w:val="nil"/>
              <w:right w:val="nil"/>
            </w:tcBorders>
          </w:tcPr>
          <w:p w14:paraId="48712C73" w14:textId="77777777" w:rsidR="00DB242C" w:rsidRPr="009E3BEB" w:rsidRDefault="00DB242C" w:rsidP="006E0F7C">
            <w:pPr>
              <w:rPr>
                <w:b/>
                <w:sz w:val="20"/>
                <w:szCs w:val="20"/>
                <w:u w:val="single"/>
              </w:rPr>
            </w:pPr>
            <w:r w:rsidRPr="009E3BEB">
              <w:rPr>
                <w:b/>
                <w:sz w:val="20"/>
                <w:szCs w:val="20"/>
                <w:u w:val="single"/>
              </w:rPr>
              <w:t>КОНТРАГЕНТ:</w:t>
            </w:r>
          </w:p>
          <w:p w14:paraId="38C310B8" w14:textId="77777777" w:rsidR="00DB242C" w:rsidRPr="009E3BEB" w:rsidRDefault="00DB242C" w:rsidP="006E0F7C">
            <w:pPr>
              <w:rPr>
                <w:b/>
                <w:sz w:val="20"/>
                <w:szCs w:val="20"/>
              </w:rPr>
            </w:pPr>
          </w:p>
          <w:p w14:paraId="2E652DA0" w14:textId="77777777" w:rsidR="00DB242C" w:rsidRPr="00702C1C" w:rsidRDefault="00DB242C" w:rsidP="006E0F7C">
            <w:pPr>
              <w:tabs>
                <w:tab w:val="left" w:pos="516"/>
                <w:tab w:val="left" w:pos="993"/>
              </w:tabs>
              <w:jc w:val="both"/>
              <w:rPr>
                <w:b/>
                <w:color w:val="000000"/>
                <w:sz w:val="20"/>
                <w:szCs w:val="20"/>
              </w:rPr>
            </w:pPr>
            <w:r w:rsidRPr="00702C1C">
              <w:rPr>
                <w:b/>
                <w:color w:val="000000"/>
                <w:sz w:val="20"/>
                <w:szCs w:val="20"/>
              </w:rPr>
              <w:t>_______________________________________________</w:t>
            </w:r>
          </w:p>
          <w:p w14:paraId="7A94113D" w14:textId="77777777" w:rsidR="00DB242C" w:rsidRPr="00702C1C" w:rsidRDefault="00DB242C" w:rsidP="006E0F7C">
            <w:pPr>
              <w:tabs>
                <w:tab w:val="left" w:pos="516"/>
                <w:tab w:val="left" w:pos="993"/>
              </w:tabs>
              <w:jc w:val="both"/>
              <w:rPr>
                <w:b/>
                <w:color w:val="000000"/>
                <w:sz w:val="20"/>
                <w:szCs w:val="20"/>
              </w:rPr>
            </w:pPr>
            <w:r w:rsidRPr="00702C1C">
              <w:rPr>
                <w:b/>
                <w:color w:val="000000"/>
                <w:sz w:val="20"/>
                <w:szCs w:val="20"/>
              </w:rPr>
              <w:t>_______________________________________________</w:t>
            </w:r>
          </w:p>
          <w:p w14:paraId="1D664141" w14:textId="77777777" w:rsidR="00DB242C" w:rsidRPr="00702C1C" w:rsidRDefault="00DB242C" w:rsidP="006E0F7C">
            <w:pPr>
              <w:tabs>
                <w:tab w:val="left" w:pos="516"/>
                <w:tab w:val="left" w:pos="993"/>
              </w:tabs>
              <w:jc w:val="both"/>
              <w:rPr>
                <w:b/>
                <w:color w:val="000000"/>
                <w:sz w:val="20"/>
                <w:szCs w:val="20"/>
              </w:rPr>
            </w:pPr>
          </w:p>
          <w:p w14:paraId="76E22A42" w14:textId="77777777" w:rsidR="00DB242C" w:rsidRPr="00702C1C" w:rsidRDefault="00DB242C" w:rsidP="006E0F7C">
            <w:pPr>
              <w:tabs>
                <w:tab w:val="left" w:pos="516"/>
                <w:tab w:val="left" w:pos="993"/>
              </w:tabs>
              <w:jc w:val="both"/>
              <w:rPr>
                <w:b/>
                <w:color w:val="000000"/>
                <w:sz w:val="20"/>
                <w:szCs w:val="20"/>
              </w:rPr>
            </w:pPr>
            <w:r w:rsidRPr="00702C1C">
              <w:rPr>
                <w:b/>
                <w:color w:val="000000"/>
                <w:sz w:val="20"/>
                <w:szCs w:val="20"/>
              </w:rPr>
              <w:t>_____________________ /_____________________/</w:t>
            </w:r>
          </w:p>
          <w:p w14:paraId="5D7C2966" w14:textId="77777777" w:rsidR="00DB242C" w:rsidRPr="009E3BEB" w:rsidRDefault="00DB242C" w:rsidP="006E0F7C">
            <w:pPr>
              <w:rPr>
                <w:b/>
                <w:sz w:val="20"/>
                <w:szCs w:val="20"/>
                <w:lang w:val="en-US"/>
              </w:rPr>
            </w:pPr>
            <w:proofErr w:type="spellStart"/>
            <w:r w:rsidRPr="0091646A">
              <w:rPr>
                <w:sz w:val="20"/>
              </w:rPr>
              <w:t>м.п</w:t>
            </w:r>
            <w:proofErr w:type="spellEnd"/>
            <w:r w:rsidRPr="0091646A">
              <w:rPr>
                <w:sz w:val="20"/>
              </w:rPr>
              <w:t>.</w:t>
            </w:r>
          </w:p>
        </w:tc>
      </w:tr>
    </w:tbl>
    <w:p w14:paraId="4453ED13" w14:textId="77777777" w:rsidR="00DB242C" w:rsidRPr="009E3BEB" w:rsidRDefault="00DB242C" w:rsidP="00E5556C">
      <w:pPr>
        <w:pStyle w:val="a9"/>
        <w:tabs>
          <w:tab w:val="left" w:pos="284"/>
          <w:tab w:val="left" w:pos="709"/>
          <w:tab w:val="left" w:pos="993"/>
          <w:tab w:val="left" w:pos="1560"/>
        </w:tabs>
        <w:ind w:right="0" w:firstLine="0"/>
        <w:jc w:val="right"/>
        <w:rPr>
          <w:b/>
          <w:sz w:val="20"/>
        </w:rPr>
      </w:pPr>
    </w:p>
    <w:sectPr w:rsidR="00DB242C" w:rsidRPr="009E3BEB" w:rsidSect="00F713CB">
      <w:footerReference w:type="even" r:id="rId8"/>
      <w:footerReference w:type="default" r:id="rId9"/>
      <w:headerReference w:type="first" r:id="rId10"/>
      <w:pgSz w:w="11906" w:h="16838" w:code="9"/>
      <w:pgMar w:top="680" w:right="567" w:bottom="567" w:left="1191" w:header="425"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50FDE" w14:textId="77777777" w:rsidR="00722EE8" w:rsidRPr="00753D00" w:rsidRDefault="00722EE8">
      <w:pPr>
        <w:rPr>
          <w:sz w:val="17"/>
          <w:szCs w:val="17"/>
        </w:rPr>
      </w:pPr>
      <w:r w:rsidRPr="00753D00">
        <w:rPr>
          <w:sz w:val="17"/>
          <w:szCs w:val="17"/>
        </w:rPr>
        <w:separator/>
      </w:r>
    </w:p>
  </w:endnote>
  <w:endnote w:type="continuationSeparator" w:id="0">
    <w:p w14:paraId="316CB87A" w14:textId="77777777" w:rsidR="00722EE8" w:rsidRPr="00753D00" w:rsidRDefault="00722EE8">
      <w:pPr>
        <w:rPr>
          <w:sz w:val="17"/>
          <w:szCs w:val="17"/>
        </w:rPr>
      </w:pPr>
      <w:r w:rsidRPr="00753D00">
        <w:rPr>
          <w:sz w:val="17"/>
          <w:szCs w:val="17"/>
        </w:rPr>
        <w:continuationSeparator/>
      </w:r>
    </w:p>
  </w:endnote>
  <w:endnote w:type="continuationNotice" w:id="1">
    <w:p w14:paraId="6A391B64" w14:textId="77777777" w:rsidR="00722EE8" w:rsidRDefault="00722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200247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9F0DC" w14:textId="77777777" w:rsidR="006E0F7C" w:rsidRPr="00753D00" w:rsidRDefault="006E0F7C">
    <w:pPr>
      <w:pStyle w:val="ad"/>
      <w:framePr w:wrap="around" w:vAnchor="text" w:hAnchor="margin" w:xAlign="right" w:y="1"/>
      <w:rPr>
        <w:rStyle w:val="af"/>
        <w:sz w:val="17"/>
        <w:szCs w:val="17"/>
      </w:rPr>
    </w:pPr>
    <w:r w:rsidRPr="00753D00">
      <w:rPr>
        <w:rStyle w:val="af"/>
        <w:sz w:val="17"/>
        <w:szCs w:val="17"/>
      </w:rPr>
      <w:fldChar w:fldCharType="begin"/>
    </w:r>
    <w:r w:rsidRPr="00753D00">
      <w:rPr>
        <w:rStyle w:val="af"/>
        <w:sz w:val="17"/>
        <w:szCs w:val="17"/>
      </w:rPr>
      <w:instrText xml:space="preserve">PAGE  </w:instrText>
    </w:r>
    <w:r w:rsidRPr="00753D00">
      <w:rPr>
        <w:rStyle w:val="af"/>
        <w:sz w:val="17"/>
        <w:szCs w:val="17"/>
      </w:rPr>
      <w:fldChar w:fldCharType="end"/>
    </w:r>
  </w:p>
  <w:p w14:paraId="2A2A0DE7" w14:textId="77777777" w:rsidR="006E0F7C" w:rsidRPr="00753D00" w:rsidRDefault="006E0F7C">
    <w:pPr>
      <w:pStyle w:val="ad"/>
      <w:ind w:right="360"/>
      <w:rPr>
        <w:sz w:val="17"/>
        <w:szCs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E844" w14:textId="33451148" w:rsidR="006E0F7C" w:rsidRPr="0017502A" w:rsidRDefault="006E0F7C" w:rsidP="0017502A">
    <w:pPr>
      <w:pStyle w:val="ad"/>
      <w:jc w:val="right"/>
      <w:rPr>
        <w:rStyle w:val="af"/>
        <w:sz w:val="16"/>
        <w:szCs w:val="16"/>
      </w:rPr>
    </w:pPr>
    <w:r w:rsidRPr="0017502A">
      <w:rPr>
        <w:sz w:val="16"/>
        <w:szCs w:val="16"/>
      </w:rPr>
      <w:fldChar w:fldCharType="begin"/>
    </w:r>
    <w:r w:rsidRPr="0017502A">
      <w:rPr>
        <w:sz w:val="16"/>
        <w:szCs w:val="16"/>
      </w:rPr>
      <w:instrText xml:space="preserve"> PAGE   \* MERGEFORMAT </w:instrText>
    </w:r>
    <w:r w:rsidRPr="0017502A">
      <w:rPr>
        <w:sz w:val="16"/>
        <w:szCs w:val="16"/>
      </w:rPr>
      <w:fldChar w:fldCharType="separate"/>
    </w:r>
    <w:r>
      <w:rPr>
        <w:noProof/>
        <w:sz w:val="16"/>
        <w:szCs w:val="16"/>
      </w:rPr>
      <w:t>2</w:t>
    </w:r>
    <w:r w:rsidRPr="0017502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BF792" w14:textId="77777777" w:rsidR="00722EE8" w:rsidRPr="00753D00" w:rsidRDefault="00722EE8">
      <w:pPr>
        <w:rPr>
          <w:sz w:val="17"/>
          <w:szCs w:val="17"/>
        </w:rPr>
      </w:pPr>
      <w:r w:rsidRPr="00753D00">
        <w:rPr>
          <w:sz w:val="17"/>
          <w:szCs w:val="17"/>
        </w:rPr>
        <w:separator/>
      </w:r>
    </w:p>
  </w:footnote>
  <w:footnote w:type="continuationSeparator" w:id="0">
    <w:p w14:paraId="1E8B414E" w14:textId="77777777" w:rsidR="00722EE8" w:rsidRPr="00753D00" w:rsidRDefault="00722EE8">
      <w:pPr>
        <w:rPr>
          <w:sz w:val="17"/>
          <w:szCs w:val="17"/>
        </w:rPr>
      </w:pPr>
      <w:r w:rsidRPr="00753D00">
        <w:rPr>
          <w:sz w:val="17"/>
          <w:szCs w:val="17"/>
        </w:rPr>
        <w:continuationSeparator/>
      </w:r>
    </w:p>
  </w:footnote>
  <w:footnote w:type="continuationNotice" w:id="1">
    <w:p w14:paraId="5B0FDD1B" w14:textId="77777777" w:rsidR="00722EE8" w:rsidRDefault="00722E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D7DAE" w14:textId="77777777" w:rsidR="006E0F7C" w:rsidRDefault="006E0F7C" w:rsidP="0017502A">
    <w:pPr>
      <w:pStyle w:val="a7"/>
      <w:ind w:right="0" w:firstLine="567"/>
      <w:rPr>
        <w:rFonts w:ascii="Arial Narrow" w:hAnsi="Arial Narrow" w:cs="Tahoma"/>
        <w:sz w:val="22"/>
        <w:szCs w:val="17"/>
      </w:rPr>
    </w:pPr>
  </w:p>
  <w:p w14:paraId="45CB2160" w14:textId="77777777" w:rsidR="006E0F7C" w:rsidRDefault="006E0F7C" w:rsidP="0017502A">
    <w:pPr>
      <w:pStyle w:val="a7"/>
      <w:ind w:right="0" w:firstLine="567"/>
      <w:rPr>
        <w:rFonts w:ascii="Arial Narrow" w:hAnsi="Arial Narrow" w:cs="Tahoma"/>
        <w:sz w:val="22"/>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BACE3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2"/>
    <w:multiLevelType w:val="singleLevel"/>
    <w:tmpl w:val="48706728"/>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630C378"/>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E43218F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F734EB"/>
    <w:multiLevelType w:val="multilevel"/>
    <w:tmpl w:val="C9484402"/>
    <w:lvl w:ilvl="0">
      <w:start w:val="3"/>
      <w:numFmt w:val="decimal"/>
      <w:lvlText w:val="%1."/>
      <w:lvlJc w:val="left"/>
      <w:pPr>
        <w:ind w:left="360" w:hanging="360"/>
      </w:pPr>
      <w:rPr>
        <w:rFonts w:hint="default"/>
        <w:sz w:val="18"/>
      </w:rPr>
    </w:lvl>
    <w:lvl w:ilvl="1">
      <w:start w:val="1"/>
      <w:numFmt w:val="decimal"/>
      <w:lvlText w:val="%1.%2."/>
      <w:lvlJc w:val="left"/>
      <w:pPr>
        <w:ind w:left="1296" w:hanging="720"/>
      </w:pPr>
      <w:rPr>
        <w:rFonts w:hint="default"/>
        <w:sz w:val="18"/>
      </w:rPr>
    </w:lvl>
    <w:lvl w:ilvl="2">
      <w:start w:val="1"/>
      <w:numFmt w:val="decimal"/>
      <w:lvlText w:val="%1.%2.%3."/>
      <w:lvlJc w:val="left"/>
      <w:pPr>
        <w:ind w:left="2232" w:hanging="1080"/>
      </w:pPr>
      <w:rPr>
        <w:rFonts w:hint="default"/>
        <w:sz w:val="18"/>
      </w:rPr>
    </w:lvl>
    <w:lvl w:ilvl="3">
      <w:start w:val="1"/>
      <w:numFmt w:val="decimal"/>
      <w:lvlText w:val="%1.%2.%3.%4."/>
      <w:lvlJc w:val="left"/>
      <w:pPr>
        <w:ind w:left="2808" w:hanging="1080"/>
      </w:pPr>
      <w:rPr>
        <w:rFonts w:hint="default"/>
        <w:sz w:val="18"/>
      </w:rPr>
    </w:lvl>
    <w:lvl w:ilvl="4">
      <w:start w:val="1"/>
      <w:numFmt w:val="decimal"/>
      <w:lvlText w:val="%1.%2.%3.%4.%5."/>
      <w:lvlJc w:val="left"/>
      <w:pPr>
        <w:ind w:left="3744" w:hanging="1440"/>
      </w:pPr>
      <w:rPr>
        <w:rFonts w:hint="default"/>
        <w:sz w:val="18"/>
      </w:rPr>
    </w:lvl>
    <w:lvl w:ilvl="5">
      <w:start w:val="1"/>
      <w:numFmt w:val="decimal"/>
      <w:lvlText w:val="%1.%2.%3.%4.%5.%6."/>
      <w:lvlJc w:val="left"/>
      <w:pPr>
        <w:ind w:left="4680" w:hanging="1800"/>
      </w:pPr>
      <w:rPr>
        <w:rFonts w:hint="default"/>
        <w:sz w:val="18"/>
      </w:rPr>
    </w:lvl>
    <w:lvl w:ilvl="6">
      <w:start w:val="1"/>
      <w:numFmt w:val="decimal"/>
      <w:lvlText w:val="%1.%2.%3.%4.%5.%6.%7."/>
      <w:lvlJc w:val="left"/>
      <w:pPr>
        <w:ind w:left="5256" w:hanging="1800"/>
      </w:pPr>
      <w:rPr>
        <w:rFonts w:hint="default"/>
        <w:sz w:val="18"/>
      </w:rPr>
    </w:lvl>
    <w:lvl w:ilvl="7">
      <w:start w:val="1"/>
      <w:numFmt w:val="decimal"/>
      <w:lvlText w:val="%1.%2.%3.%4.%5.%6.%7.%8."/>
      <w:lvlJc w:val="left"/>
      <w:pPr>
        <w:ind w:left="6192" w:hanging="2160"/>
      </w:pPr>
      <w:rPr>
        <w:rFonts w:hint="default"/>
        <w:sz w:val="18"/>
      </w:rPr>
    </w:lvl>
    <w:lvl w:ilvl="8">
      <w:start w:val="1"/>
      <w:numFmt w:val="decimal"/>
      <w:lvlText w:val="%1.%2.%3.%4.%5.%6.%7.%8.%9."/>
      <w:lvlJc w:val="left"/>
      <w:pPr>
        <w:ind w:left="7128" w:hanging="2520"/>
      </w:pPr>
      <w:rPr>
        <w:rFonts w:hint="default"/>
        <w:sz w:val="18"/>
      </w:rPr>
    </w:lvl>
  </w:abstractNum>
  <w:abstractNum w:abstractNumId="5" w15:restartNumberingAfterBreak="0">
    <w:nsid w:val="042355CE"/>
    <w:multiLevelType w:val="hybridMultilevel"/>
    <w:tmpl w:val="465C940C"/>
    <w:lvl w:ilvl="0" w:tplc="04848216">
      <w:start w:val="1"/>
      <w:numFmt w:val="bullet"/>
      <w:pStyle w:val="Notesmark"/>
      <w:lvlText w:val=""/>
      <w:lvlJc w:val="left"/>
      <w:pPr>
        <w:ind w:left="1401" w:hanging="360"/>
      </w:pPr>
      <w:rPr>
        <w:rFonts w:ascii="Symbol" w:hAnsi="Symbol" w:hint="default"/>
        <w:color w:val="2266B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147784"/>
    <w:multiLevelType w:val="multilevel"/>
    <w:tmpl w:val="B4DC0F60"/>
    <w:lvl w:ilvl="0">
      <w:start w:val="1"/>
      <w:numFmt w:val="decimal"/>
      <w:lvlText w:val="%1."/>
      <w:lvlJc w:val="left"/>
      <w:pPr>
        <w:ind w:left="360" w:hanging="360"/>
      </w:pPr>
      <w:rPr>
        <w:rFonts w:hint="default"/>
        <w:b/>
      </w:rPr>
    </w:lvl>
    <w:lvl w:ilvl="1">
      <w:start w:val="1"/>
      <w:numFmt w:val="decimal"/>
      <w:lvlText w:val="%1.%2."/>
      <w:lvlJc w:val="left"/>
      <w:pPr>
        <w:ind w:left="1141" w:hanging="432"/>
      </w:pPr>
      <w:rPr>
        <w:rFonts w:ascii="Times New Roman" w:hAnsi="Times New Roman" w:cs="Times New Roman" w:hint="default"/>
        <w:b w:val="0"/>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6C149F8"/>
    <w:multiLevelType w:val="multilevel"/>
    <w:tmpl w:val="6D861FEE"/>
    <w:lvl w:ilvl="0">
      <w:start w:val="1"/>
      <w:numFmt w:val="decimal"/>
      <w:pStyle w:val="APPENDIX1"/>
      <w:lvlText w:val="%1."/>
      <w:lvlJc w:val="left"/>
      <w:pPr>
        <w:tabs>
          <w:tab w:val="num" w:pos="360"/>
        </w:tabs>
        <w:ind w:left="360" w:hanging="360"/>
      </w:pPr>
      <w:rPr>
        <w:rFonts w:hint="default"/>
        <w:b/>
      </w:rPr>
    </w:lvl>
    <w:lvl w:ilvl="1">
      <w:start w:val="1"/>
      <w:numFmt w:val="decimal"/>
      <w:lvlText w:val="%2.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104F5752"/>
    <w:multiLevelType w:val="hybridMultilevel"/>
    <w:tmpl w:val="469A13D2"/>
    <w:lvl w:ilvl="0" w:tplc="338848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002874"/>
    <w:multiLevelType w:val="multilevel"/>
    <w:tmpl w:val="5FD84014"/>
    <w:styleLink w:val="ListNum"/>
    <w:lvl w:ilvl="0">
      <w:start w:val="1"/>
      <w:numFmt w:val="decimal"/>
      <w:lvlText w:val="%1."/>
      <w:lvlJc w:val="left"/>
      <w:pPr>
        <w:tabs>
          <w:tab w:val="num" w:pos="284"/>
        </w:tabs>
        <w:ind w:left="992" w:hanging="397"/>
      </w:pPr>
      <w:rPr>
        <w:rFonts w:hint="default"/>
      </w:rPr>
    </w:lvl>
    <w:lvl w:ilvl="1">
      <w:start w:val="1"/>
      <w:numFmt w:val="decimal"/>
      <w:lvlText w:val="%2."/>
      <w:lvlJc w:val="left"/>
      <w:pPr>
        <w:tabs>
          <w:tab w:val="num" w:pos="992"/>
        </w:tabs>
        <w:ind w:left="1276" w:hanging="284"/>
      </w:pPr>
      <w:rPr>
        <w:rFonts w:hint="default"/>
      </w:rPr>
    </w:lvl>
    <w:lvl w:ilvl="2">
      <w:start w:val="1"/>
      <w:numFmt w:val="decimal"/>
      <w:lvlText w:val="%3."/>
      <w:lvlJc w:val="left"/>
      <w:pPr>
        <w:tabs>
          <w:tab w:val="num" w:pos="1332"/>
        </w:tabs>
        <w:ind w:left="1559" w:hanging="283"/>
      </w:pPr>
      <w:rPr>
        <w:rFonts w:hint="default"/>
      </w:rPr>
    </w:lvl>
    <w:lvl w:ilvl="3">
      <w:start w:val="1"/>
      <w:numFmt w:val="decimal"/>
      <w:lvlText w:val="%4."/>
      <w:lvlJc w:val="left"/>
      <w:pPr>
        <w:ind w:left="1843" w:hanging="284"/>
      </w:pPr>
      <w:rPr>
        <w:rFonts w:hint="default"/>
      </w:rPr>
    </w:lvl>
    <w:lvl w:ilvl="4">
      <w:start w:val="1"/>
      <w:numFmt w:val="decimal"/>
      <w:lvlText w:val="%5."/>
      <w:lvlJc w:val="left"/>
      <w:pPr>
        <w:ind w:left="2126" w:hanging="283"/>
      </w:pPr>
      <w:rPr>
        <w:rFonts w:hint="default"/>
      </w:rPr>
    </w:lvl>
    <w:lvl w:ilvl="5">
      <w:start w:val="1"/>
      <w:numFmt w:val="lowerRoman"/>
      <w:lvlText w:val="%6."/>
      <w:lvlJc w:val="right"/>
      <w:pPr>
        <w:tabs>
          <w:tab w:val="num" w:pos="7455"/>
        </w:tabs>
        <w:ind w:left="2919" w:hanging="567"/>
      </w:pPr>
      <w:rPr>
        <w:rFonts w:hint="default"/>
      </w:rPr>
    </w:lvl>
    <w:lvl w:ilvl="6">
      <w:start w:val="1"/>
      <w:numFmt w:val="decimal"/>
      <w:lvlText w:val="%7."/>
      <w:lvlJc w:val="left"/>
      <w:pPr>
        <w:tabs>
          <w:tab w:val="num" w:pos="7812"/>
        </w:tabs>
        <w:ind w:left="3276" w:hanging="567"/>
      </w:pPr>
      <w:rPr>
        <w:rFonts w:hint="default"/>
      </w:rPr>
    </w:lvl>
    <w:lvl w:ilvl="7">
      <w:start w:val="1"/>
      <w:numFmt w:val="lowerLetter"/>
      <w:lvlText w:val="%8."/>
      <w:lvlJc w:val="left"/>
      <w:pPr>
        <w:tabs>
          <w:tab w:val="num" w:pos="8169"/>
        </w:tabs>
        <w:ind w:left="3633" w:hanging="567"/>
      </w:pPr>
      <w:rPr>
        <w:rFonts w:hint="default"/>
      </w:rPr>
    </w:lvl>
    <w:lvl w:ilvl="8">
      <w:start w:val="1"/>
      <w:numFmt w:val="lowerRoman"/>
      <w:lvlText w:val="%9."/>
      <w:lvlJc w:val="right"/>
      <w:pPr>
        <w:tabs>
          <w:tab w:val="num" w:pos="8526"/>
        </w:tabs>
        <w:ind w:left="3990" w:hanging="567"/>
      </w:pPr>
      <w:rPr>
        <w:rFonts w:hint="default"/>
      </w:rPr>
    </w:lvl>
  </w:abstractNum>
  <w:abstractNum w:abstractNumId="10" w15:restartNumberingAfterBreak="0">
    <w:nsid w:val="1667322C"/>
    <w:multiLevelType w:val="hybridMultilevel"/>
    <w:tmpl w:val="7744D0E8"/>
    <w:lvl w:ilvl="0" w:tplc="DEAE5440">
      <w:start w:val="1"/>
      <w:numFmt w:val="decimal"/>
      <w:pStyle w:val="Warningnumb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F33CE2"/>
    <w:multiLevelType w:val="hybridMultilevel"/>
    <w:tmpl w:val="8DCA2A5E"/>
    <w:lvl w:ilvl="0" w:tplc="C212CE52">
      <w:start w:val="2"/>
      <w:numFmt w:val="decimal"/>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0C3AA5"/>
    <w:multiLevelType w:val="hybridMultilevel"/>
    <w:tmpl w:val="1DB2855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1FF35B1B"/>
    <w:multiLevelType w:val="hybridMultilevel"/>
    <w:tmpl w:val="BD3EAD0A"/>
    <w:lvl w:ilvl="0" w:tplc="9F32D172">
      <w:start w:val="1"/>
      <w:numFmt w:val="decimal"/>
      <w:lvlText w:val="%1."/>
      <w:lvlJc w:val="left"/>
      <w:pPr>
        <w:ind w:left="720" w:hanging="360"/>
      </w:pPr>
      <w:rPr>
        <w:rFonts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E15F3B"/>
    <w:multiLevelType w:val="hybridMultilevel"/>
    <w:tmpl w:val="BB18276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15:restartNumberingAfterBreak="0">
    <w:nsid w:val="30FA2958"/>
    <w:multiLevelType w:val="hybridMultilevel"/>
    <w:tmpl w:val="FDB263BC"/>
    <w:lvl w:ilvl="0" w:tplc="83F02B7E">
      <w:start w:val="1"/>
      <w:numFmt w:val="bullet"/>
      <w:pStyle w:val="Tipmark"/>
      <w:lvlText w:val=""/>
      <w:lvlJc w:val="left"/>
      <w:pPr>
        <w:ind w:left="1174" w:hanging="360"/>
      </w:pPr>
      <w:rPr>
        <w:rFonts w:ascii="Symbol" w:hAnsi="Symbol" w:hint="default"/>
        <w:color w:val="7F7F7F"/>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5B04E2"/>
    <w:multiLevelType w:val="multilevel"/>
    <w:tmpl w:val="A1E672C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650393"/>
    <w:multiLevelType w:val="hybridMultilevel"/>
    <w:tmpl w:val="1D5827E8"/>
    <w:lvl w:ilvl="0" w:tplc="795635D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36796E3C"/>
    <w:multiLevelType w:val="hybridMultilevel"/>
    <w:tmpl w:val="D29E84F4"/>
    <w:lvl w:ilvl="0" w:tplc="002C056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36FE6D54"/>
    <w:multiLevelType w:val="multilevel"/>
    <w:tmpl w:val="E8327F98"/>
    <w:styleLink w:val="Marklist"/>
    <w:lvl w:ilvl="0">
      <w:start w:val="1"/>
      <w:numFmt w:val="bullet"/>
      <w:lvlText w:val=""/>
      <w:lvlJc w:val="left"/>
      <w:pPr>
        <w:tabs>
          <w:tab w:val="num" w:pos="737"/>
        </w:tabs>
        <w:ind w:left="737" w:hanging="306"/>
      </w:pPr>
      <w:rPr>
        <w:rFonts w:ascii="Webdings" w:hAnsi="Webdings" w:hint="default"/>
        <w:color w:val="auto"/>
        <w:sz w:val="12"/>
        <w:szCs w:val="12"/>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2880"/>
        </w:tabs>
        <w:ind w:left="2880" w:hanging="360"/>
      </w:pPr>
      <w:rPr>
        <w:rFonts w:ascii="Courier New" w:hAnsi="Courier New" w:hint="default"/>
        <w:sz w:val="16"/>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F56BB7"/>
    <w:multiLevelType w:val="hybridMultilevel"/>
    <w:tmpl w:val="3E4C4DE4"/>
    <w:lvl w:ilvl="0" w:tplc="806ADCCA">
      <w:start w:val="1"/>
      <w:numFmt w:val="decimal"/>
      <w:lvlText w:val="%1."/>
      <w:lvlJc w:val="left"/>
      <w:pPr>
        <w:tabs>
          <w:tab w:val="num" w:pos="720"/>
        </w:tabs>
        <w:ind w:left="720" w:hanging="360"/>
      </w:pPr>
      <w:rPr>
        <w:rFonts w:hint="default"/>
      </w:rPr>
    </w:lvl>
    <w:lvl w:ilvl="1" w:tplc="B072AB8C">
      <w:numFmt w:val="none"/>
      <w:lvlText w:val=""/>
      <w:lvlJc w:val="left"/>
      <w:pPr>
        <w:tabs>
          <w:tab w:val="num" w:pos="360"/>
        </w:tabs>
      </w:pPr>
    </w:lvl>
    <w:lvl w:ilvl="2" w:tplc="94CCEF48">
      <w:numFmt w:val="none"/>
      <w:lvlText w:val=""/>
      <w:lvlJc w:val="left"/>
      <w:pPr>
        <w:tabs>
          <w:tab w:val="num" w:pos="360"/>
        </w:tabs>
      </w:pPr>
    </w:lvl>
    <w:lvl w:ilvl="3" w:tplc="34423E12">
      <w:numFmt w:val="none"/>
      <w:lvlText w:val=""/>
      <w:lvlJc w:val="left"/>
      <w:pPr>
        <w:tabs>
          <w:tab w:val="num" w:pos="360"/>
        </w:tabs>
      </w:pPr>
    </w:lvl>
    <w:lvl w:ilvl="4" w:tplc="9BEEA00C">
      <w:numFmt w:val="none"/>
      <w:lvlText w:val=""/>
      <w:lvlJc w:val="left"/>
      <w:pPr>
        <w:tabs>
          <w:tab w:val="num" w:pos="360"/>
        </w:tabs>
      </w:pPr>
    </w:lvl>
    <w:lvl w:ilvl="5" w:tplc="9E2A4360">
      <w:numFmt w:val="none"/>
      <w:lvlText w:val=""/>
      <w:lvlJc w:val="left"/>
      <w:pPr>
        <w:tabs>
          <w:tab w:val="num" w:pos="360"/>
        </w:tabs>
      </w:pPr>
    </w:lvl>
    <w:lvl w:ilvl="6" w:tplc="3D4E63DC">
      <w:numFmt w:val="none"/>
      <w:lvlText w:val=""/>
      <w:lvlJc w:val="left"/>
      <w:pPr>
        <w:tabs>
          <w:tab w:val="num" w:pos="360"/>
        </w:tabs>
      </w:pPr>
    </w:lvl>
    <w:lvl w:ilvl="7" w:tplc="468E124A">
      <w:numFmt w:val="none"/>
      <w:lvlText w:val=""/>
      <w:lvlJc w:val="left"/>
      <w:pPr>
        <w:tabs>
          <w:tab w:val="num" w:pos="360"/>
        </w:tabs>
      </w:pPr>
    </w:lvl>
    <w:lvl w:ilvl="8" w:tplc="E24C3750">
      <w:numFmt w:val="none"/>
      <w:lvlText w:val=""/>
      <w:lvlJc w:val="left"/>
      <w:pPr>
        <w:tabs>
          <w:tab w:val="num" w:pos="360"/>
        </w:tabs>
      </w:pPr>
    </w:lvl>
  </w:abstractNum>
  <w:abstractNum w:abstractNumId="21" w15:restartNumberingAfterBreak="0">
    <w:nsid w:val="3CCA626E"/>
    <w:multiLevelType w:val="multilevel"/>
    <w:tmpl w:val="0409001D"/>
    <w:styleLink w:val="Mult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2D17C36"/>
    <w:multiLevelType w:val="multilevel"/>
    <w:tmpl w:val="A1E672C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3294AEA"/>
    <w:multiLevelType w:val="hybridMultilevel"/>
    <w:tmpl w:val="D798759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4" w15:restartNumberingAfterBreak="0">
    <w:nsid w:val="47B706C2"/>
    <w:multiLevelType w:val="multilevel"/>
    <w:tmpl w:val="C18E18D0"/>
    <w:lvl w:ilvl="0">
      <w:start w:val="1"/>
      <w:numFmt w:val="russianUpper"/>
      <w:pStyle w:val="Tabletextnumbered"/>
      <w:lvlText w:val="ПРИЛОЖЕНИЕ %1:"/>
      <w:lvlJc w:val="left"/>
      <w:pPr>
        <w:tabs>
          <w:tab w:val="num" w:pos="2552"/>
        </w:tabs>
        <w:ind w:left="863" w:hanging="432"/>
      </w:pPr>
      <w:rPr>
        <w:rFonts w:hint="default"/>
      </w:rPr>
    </w:lvl>
    <w:lvl w:ilvl="1">
      <w:start w:val="1"/>
      <w:numFmt w:val="decimal"/>
      <w:lvlText w:val="%1.%2"/>
      <w:lvlJc w:val="left"/>
      <w:pPr>
        <w:tabs>
          <w:tab w:val="num" w:pos="1678"/>
        </w:tabs>
        <w:ind w:left="1678" w:hanging="963"/>
      </w:pPr>
      <w:rPr>
        <w:rFonts w:hint="default"/>
      </w:rPr>
    </w:lvl>
    <w:lvl w:ilvl="2">
      <w:start w:val="1"/>
      <w:numFmt w:val="decimal"/>
      <w:lvlText w:val="%1.%2.%3"/>
      <w:lvlJc w:val="left"/>
      <w:pPr>
        <w:tabs>
          <w:tab w:val="num" w:pos="1151"/>
        </w:tabs>
        <w:ind w:left="1151" w:hanging="720"/>
      </w:pPr>
      <w:rPr>
        <w:rFonts w:hint="default"/>
      </w:rPr>
    </w:lvl>
    <w:lvl w:ilvl="3">
      <w:start w:val="1"/>
      <w:numFmt w:val="decimal"/>
      <w:lvlText w:val="%1.%2.%3.%4"/>
      <w:lvlJc w:val="left"/>
      <w:pPr>
        <w:tabs>
          <w:tab w:val="num" w:pos="1511"/>
        </w:tabs>
        <w:ind w:left="1295" w:hanging="864"/>
      </w:pPr>
      <w:rPr>
        <w:rFonts w:hint="default"/>
      </w:rPr>
    </w:lvl>
    <w:lvl w:ilvl="4">
      <w:start w:val="1"/>
      <w:numFmt w:val="decimal"/>
      <w:lvlText w:val="%1.%2.%3.%4.%5"/>
      <w:lvlJc w:val="left"/>
      <w:pPr>
        <w:tabs>
          <w:tab w:val="num" w:pos="1871"/>
        </w:tabs>
        <w:ind w:left="1439" w:hanging="1008"/>
      </w:pPr>
      <w:rPr>
        <w:rFonts w:hint="default"/>
      </w:rPr>
    </w:lvl>
    <w:lvl w:ilvl="5">
      <w:start w:val="1"/>
      <w:numFmt w:val="decimal"/>
      <w:lvlText w:val="%1.%2.%3.%4.%5.%6"/>
      <w:lvlJc w:val="left"/>
      <w:pPr>
        <w:tabs>
          <w:tab w:val="num" w:pos="2231"/>
        </w:tabs>
        <w:ind w:left="1583" w:hanging="1152"/>
      </w:pPr>
      <w:rPr>
        <w:rFonts w:hint="default"/>
      </w:rPr>
    </w:lvl>
    <w:lvl w:ilvl="6">
      <w:start w:val="1"/>
      <w:numFmt w:val="decimal"/>
      <w:lvlText w:val="%1.%2.%3.%4.%5.%6.%7"/>
      <w:lvlJc w:val="left"/>
      <w:pPr>
        <w:tabs>
          <w:tab w:val="num" w:pos="1727"/>
        </w:tabs>
        <w:ind w:left="1727" w:hanging="1296"/>
      </w:pPr>
      <w:rPr>
        <w:rFonts w:hint="default"/>
      </w:rPr>
    </w:lvl>
    <w:lvl w:ilvl="7">
      <w:start w:val="1"/>
      <w:numFmt w:val="decimal"/>
      <w:lvlText w:val="%1.%2.%3.%4.%5.%6.%7.%8"/>
      <w:lvlJc w:val="left"/>
      <w:pPr>
        <w:tabs>
          <w:tab w:val="num" w:pos="1871"/>
        </w:tabs>
        <w:ind w:left="1871" w:hanging="1440"/>
      </w:pPr>
      <w:rPr>
        <w:rFonts w:hint="default"/>
      </w:rPr>
    </w:lvl>
    <w:lvl w:ilvl="8">
      <w:start w:val="1"/>
      <w:numFmt w:val="decimal"/>
      <w:lvlText w:val="%1.%2.%3.%4.%5.%6.%7.%8.%9"/>
      <w:lvlJc w:val="left"/>
      <w:pPr>
        <w:tabs>
          <w:tab w:val="num" w:pos="2015"/>
        </w:tabs>
        <w:ind w:left="2015" w:hanging="1584"/>
      </w:pPr>
      <w:rPr>
        <w:rFonts w:hint="default"/>
      </w:rPr>
    </w:lvl>
  </w:abstractNum>
  <w:abstractNum w:abstractNumId="25" w15:restartNumberingAfterBreak="0">
    <w:nsid w:val="47D5084F"/>
    <w:multiLevelType w:val="multilevel"/>
    <w:tmpl w:val="685ACF22"/>
    <w:lvl w:ilvl="0">
      <w:start w:val="4"/>
      <w:numFmt w:val="decimal"/>
      <w:lvlText w:val="%1."/>
      <w:lvlJc w:val="left"/>
      <w:pPr>
        <w:ind w:left="6286" w:hanging="615"/>
      </w:pPr>
      <w:rPr>
        <w:rFonts w:hint="default"/>
      </w:rPr>
    </w:lvl>
    <w:lvl w:ilvl="1">
      <w:start w:val="1"/>
      <w:numFmt w:val="decimal"/>
      <w:lvlText w:val="%1.%2."/>
      <w:lvlJc w:val="left"/>
      <w:pPr>
        <w:ind w:left="720" w:hanging="720"/>
      </w:pPr>
      <w:rPr>
        <w:rFonts w:hint="default"/>
      </w:rPr>
    </w:lvl>
    <w:lvl w:ilvl="2">
      <w:start w:val="21"/>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F76E68"/>
    <w:multiLevelType w:val="hybridMultilevel"/>
    <w:tmpl w:val="D4AEC672"/>
    <w:lvl w:ilvl="0" w:tplc="0419000F">
      <w:start w:val="1"/>
      <w:numFmt w:val="decimal"/>
      <w:lvlText w:val="%1."/>
      <w:lvlJc w:val="left"/>
      <w:pPr>
        <w:ind w:left="969" w:hanging="360"/>
      </w:pPr>
    </w:lvl>
    <w:lvl w:ilvl="1" w:tplc="04190019" w:tentative="1">
      <w:start w:val="1"/>
      <w:numFmt w:val="lowerLetter"/>
      <w:lvlText w:val="%2."/>
      <w:lvlJc w:val="left"/>
      <w:pPr>
        <w:ind w:left="1689" w:hanging="360"/>
      </w:pPr>
    </w:lvl>
    <w:lvl w:ilvl="2" w:tplc="0419001B" w:tentative="1">
      <w:start w:val="1"/>
      <w:numFmt w:val="lowerRoman"/>
      <w:lvlText w:val="%3."/>
      <w:lvlJc w:val="right"/>
      <w:pPr>
        <w:ind w:left="2409" w:hanging="180"/>
      </w:pPr>
    </w:lvl>
    <w:lvl w:ilvl="3" w:tplc="0419000F" w:tentative="1">
      <w:start w:val="1"/>
      <w:numFmt w:val="decimal"/>
      <w:lvlText w:val="%4."/>
      <w:lvlJc w:val="left"/>
      <w:pPr>
        <w:ind w:left="3129" w:hanging="360"/>
      </w:pPr>
    </w:lvl>
    <w:lvl w:ilvl="4" w:tplc="04190019" w:tentative="1">
      <w:start w:val="1"/>
      <w:numFmt w:val="lowerLetter"/>
      <w:lvlText w:val="%5."/>
      <w:lvlJc w:val="left"/>
      <w:pPr>
        <w:ind w:left="3849" w:hanging="360"/>
      </w:pPr>
    </w:lvl>
    <w:lvl w:ilvl="5" w:tplc="0419001B" w:tentative="1">
      <w:start w:val="1"/>
      <w:numFmt w:val="lowerRoman"/>
      <w:lvlText w:val="%6."/>
      <w:lvlJc w:val="right"/>
      <w:pPr>
        <w:ind w:left="4569" w:hanging="180"/>
      </w:pPr>
    </w:lvl>
    <w:lvl w:ilvl="6" w:tplc="0419000F" w:tentative="1">
      <w:start w:val="1"/>
      <w:numFmt w:val="decimal"/>
      <w:lvlText w:val="%7."/>
      <w:lvlJc w:val="left"/>
      <w:pPr>
        <w:ind w:left="5289" w:hanging="360"/>
      </w:pPr>
    </w:lvl>
    <w:lvl w:ilvl="7" w:tplc="04190019" w:tentative="1">
      <w:start w:val="1"/>
      <w:numFmt w:val="lowerLetter"/>
      <w:lvlText w:val="%8."/>
      <w:lvlJc w:val="left"/>
      <w:pPr>
        <w:ind w:left="6009" w:hanging="360"/>
      </w:pPr>
    </w:lvl>
    <w:lvl w:ilvl="8" w:tplc="0419001B" w:tentative="1">
      <w:start w:val="1"/>
      <w:numFmt w:val="lowerRoman"/>
      <w:lvlText w:val="%9."/>
      <w:lvlJc w:val="right"/>
      <w:pPr>
        <w:ind w:left="6729" w:hanging="180"/>
      </w:pPr>
    </w:lvl>
  </w:abstractNum>
  <w:abstractNum w:abstractNumId="27" w15:restartNumberingAfterBreak="0">
    <w:nsid w:val="4B374C84"/>
    <w:multiLevelType w:val="multilevel"/>
    <w:tmpl w:val="23EC855E"/>
    <w:lvl w:ilvl="0">
      <w:start w:val="4"/>
      <w:numFmt w:val="none"/>
      <w:lvlText w:val="6."/>
      <w:lvlJc w:val="left"/>
      <w:pPr>
        <w:tabs>
          <w:tab w:val="num" w:pos="360"/>
        </w:tabs>
        <w:ind w:left="360" w:hanging="360"/>
      </w:pPr>
      <w:rPr>
        <w:rFonts w:hint="default"/>
        <w:b/>
      </w:rPr>
    </w:lvl>
    <w:lvl w:ilvl="1">
      <w:start w:val="1"/>
      <w:numFmt w:val="decimal"/>
      <w:lvlText w:val="4.%2."/>
      <w:lvlJc w:val="left"/>
      <w:pPr>
        <w:tabs>
          <w:tab w:val="num" w:pos="900"/>
        </w:tabs>
        <w:ind w:left="900" w:hanging="360"/>
      </w:pPr>
      <w:rPr>
        <w:rFonts w:hint="default"/>
        <w:b w:val="0"/>
      </w:rPr>
    </w:lvl>
    <w:lvl w:ilvl="2">
      <w:start w:val="1"/>
      <w:numFmt w:val="decimal"/>
      <w:lvlText w:val="%1.%2.%3."/>
      <w:lvlJc w:val="left"/>
      <w:pPr>
        <w:tabs>
          <w:tab w:val="num" w:pos="5580"/>
        </w:tabs>
        <w:ind w:left="558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pStyle w:val="AuxiliaryTables"/>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4F8D111A"/>
    <w:multiLevelType w:val="hybridMultilevel"/>
    <w:tmpl w:val="98742ADE"/>
    <w:lvl w:ilvl="0" w:tplc="9D6CBBEE">
      <w:start w:val="1"/>
      <w:numFmt w:val="decimal"/>
      <w:pStyle w:val="Notesnumber"/>
      <w:lvlText w:val="%1."/>
      <w:lvlJc w:val="left"/>
      <w:pPr>
        <w:ind w:left="1174" w:hanging="360"/>
      </w:pPr>
      <w:rPr>
        <w:rFonts w:ascii="Tahoma" w:hAnsi="Tahoma" w:hint="default"/>
        <w:b w:val="0"/>
        <w:i w:val="0"/>
        <w:color w:val="2266BB"/>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220758"/>
    <w:multiLevelType w:val="hybridMultilevel"/>
    <w:tmpl w:val="6B1C9038"/>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0" w15:restartNumberingAfterBreak="0">
    <w:nsid w:val="585B61E1"/>
    <w:multiLevelType w:val="hybridMultilevel"/>
    <w:tmpl w:val="1CEA8BE4"/>
    <w:lvl w:ilvl="0" w:tplc="E1B0A62E">
      <w:start w:val="1"/>
      <w:numFmt w:val="bullet"/>
      <w:pStyle w:val="Warningmark"/>
      <w:lvlText w:val=""/>
      <w:lvlJc w:val="left"/>
      <w:pPr>
        <w:ind w:left="947" w:hanging="360"/>
      </w:pPr>
      <w:rPr>
        <w:rFonts w:ascii="Symbol" w:hAnsi="Symbol"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31" w15:restartNumberingAfterBreak="0">
    <w:nsid w:val="5B726595"/>
    <w:multiLevelType w:val="hybridMultilevel"/>
    <w:tmpl w:val="D37CF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056BDF"/>
    <w:multiLevelType w:val="multilevel"/>
    <w:tmpl w:val="5D226156"/>
    <w:lvl w:ilvl="0">
      <w:start w:val="1"/>
      <w:numFmt w:val="decimal"/>
      <w:pStyle w:val="a"/>
      <w:suff w:val="space"/>
      <w:lvlText w:val="%1."/>
      <w:lvlJc w:val="left"/>
      <w:pPr>
        <w:ind w:left="567"/>
      </w:pPr>
      <w:rPr>
        <w:rFonts w:ascii="Times New Roman" w:hAnsi="Times New Roman" w:cs="Times New Roman" w:hint="default"/>
        <w:b/>
        <w:i w:val="0"/>
        <w:caps/>
        <w:vanish w:val="0"/>
        <w:sz w:val="24"/>
        <w:szCs w:val="24"/>
      </w:rPr>
    </w:lvl>
    <w:lvl w:ilvl="1">
      <w:start w:val="1"/>
      <w:numFmt w:val="decimal"/>
      <w:pStyle w:val="a0"/>
      <w:suff w:val="space"/>
      <w:lvlText w:val="%1.%2."/>
      <w:lvlJc w:val="left"/>
      <w:pPr>
        <w:ind w:left="-131" w:firstLine="851"/>
      </w:pPr>
      <w:rPr>
        <w:rFonts w:ascii="Times New Roman" w:hAnsi="Times New Roman" w:cs="Times New Roman" w:hint="default"/>
        <w:b w:val="0"/>
        <w:i w:val="0"/>
        <w:sz w:val="24"/>
        <w:szCs w:val="24"/>
      </w:rPr>
    </w:lvl>
    <w:lvl w:ilvl="2">
      <w:start w:val="1"/>
      <w:numFmt w:val="decimal"/>
      <w:pStyle w:val="20"/>
      <w:suff w:val="space"/>
      <w:lvlText w:val="%1.%2.%3."/>
      <w:lvlJc w:val="left"/>
      <w:pPr>
        <w:ind w:left="1277"/>
      </w:pPr>
      <w:rPr>
        <w:rFonts w:ascii="Times New Roman" w:hAnsi="Times New Roman" w:cs="Times New Roman" w:hint="default"/>
        <w:b w:val="0"/>
        <w:i w:val="0"/>
        <w:sz w:val="24"/>
        <w:szCs w:val="24"/>
      </w:rPr>
    </w:lvl>
    <w:lvl w:ilvl="3">
      <w:start w:val="1"/>
      <w:numFmt w:val="decimal"/>
      <w:suff w:val="space"/>
      <w:lvlText w:val="%1.%2.%3.%4."/>
      <w:lvlJc w:val="left"/>
      <w:pPr>
        <w:ind w:left="567"/>
      </w:pPr>
      <w:rPr>
        <w:rFonts w:ascii="Times New Roman" w:hAnsi="Times New Roman" w:cs="Times New Roman" w:hint="default"/>
        <w:b w:val="0"/>
        <w:i w:val="0"/>
        <w:sz w:val="24"/>
        <w:szCs w:val="24"/>
      </w:rPr>
    </w:lvl>
    <w:lvl w:ilvl="4">
      <w:start w:val="1"/>
      <w:numFmt w:val="none"/>
      <w:suff w:val="nothing"/>
      <w:lvlText w:val=""/>
      <w:lvlJc w:val="left"/>
      <w:pPr>
        <w:ind w:left="567"/>
      </w:pPr>
      <w:rPr>
        <w:rFonts w:ascii="Times New Roman" w:hAnsi="Times New Roman" w:cs="Times New Roman" w:hint="default"/>
        <w:b w:val="0"/>
        <w:i w:val="0"/>
        <w:sz w:val="24"/>
        <w:szCs w:val="24"/>
      </w:rPr>
    </w:lvl>
    <w:lvl w:ilvl="5">
      <w:start w:val="1"/>
      <w:numFmt w:val="decimal"/>
      <w:suff w:val="space"/>
      <w:lvlText w:val="%1.%2.%3.%4.%5.%6."/>
      <w:lvlJc w:val="left"/>
      <w:pPr>
        <w:ind w:left="567"/>
      </w:pPr>
      <w:rPr>
        <w:rFonts w:ascii="Times New Roman" w:hAnsi="Times New Roman" w:cs="Times New Roman" w:hint="default"/>
        <w:b w:val="0"/>
        <w:i w:val="0"/>
        <w:sz w:val="24"/>
        <w:szCs w:val="24"/>
      </w:rPr>
    </w:lvl>
    <w:lvl w:ilvl="6">
      <w:start w:val="1"/>
      <w:numFmt w:val="decimal"/>
      <w:suff w:val="space"/>
      <w:lvlText w:val="%1.%2.%3.%4.%5.%6.%7."/>
      <w:lvlJc w:val="left"/>
      <w:pPr>
        <w:ind w:left="567"/>
      </w:pPr>
      <w:rPr>
        <w:rFonts w:ascii="Times New Roman" w:hAnsi="Times New Roman" w:cs="Times New Roman" w:hint="default"/>
        <w:b w:val="0"/>
        <w:i w:val="0"/>
        <w:sz w:val="24"/>
        <w:szCs w:val="24"/>
      </w:rPr>
    </w:lvl>
    <w:lvl w:ilvl="7">
      <w:start w:val="1"/>
      <w:numFmt w:val="decimal"/>
      <w:suff w:val="space"/>
      <w:lvlText w:val="%1.%2.%3.%4.%5.%6.%7.%8."/>
      <w:lvlJc w:val="left"/>
      <w:pPr>
        <w:ind w:left="567"/>
      </w:pPr>
      <w:rPr>
        <w:rFonts w:ascii="Times New Roman" w:hAnsi="Times New Roman" w:cs="Times New Roman" w:hint="default"/>
        <w:b w:val="0"/>
        <w:i w:val="0"/>
        <w:sz w:val="24"/>
        <w:szCs w:val="24"/>
      </w:rPr>
    </w:lvl>
    <w:lvl w:ilvl="8">
      <w:start w:val="1"/>
      <w:numFmt w:val="decimal"/>
      <w:suff w:val="space"/>
      <w:lvlText w:val="%1.%2.%3.%4.%5.%6.%7.%8.%9."/>
      <w:lvlJc w:val="left"/>
      <w:pPr>
        <w:ind w:left="567"/>
      </w:pPr>
      <w:rPr>
        <w:rFonts w:ascii="Times New Roman" w:hAnsi="Times New Roman" w:cs="Times New Roman" w:hint="default"/>
        <w:b w:val="0"/>
        <w:i w:val="0"/>
        <w:sz w:val="24"/>
        <w:szCs w:val="24"/>
      </w:rPr>
    </w:lvl>
  </w:abstractNum>
  <w:abstractNum w:abstractNumId="33" w15:restartNumberingAfterBreak="0">
    <w:nsid w:val="5E675690"/>
    <w:multiLevelType w:val="multilevel"/>
    <w:tmpl w:val="73B8FE12"/>
    <w:lvl w:ilvl="0">
      <w:start w:val="1"/>
      <w:numFmt w:val="decimal"/>
      <w:pStyle w:val="a1"/>
      <w:lvlText w:val="%1."/>
      <w:lvlJc w:val="left"/>
      <w:pPr>
        <w:tabs>
          <w:tab w:val="num" w:pos="1049"/>
        </w:tabs>
        <w:ind w:left="1049" w:hanging="454"/>
      </w:pPr>
      <w:rPr>
        <w:rFonts w:hint="default"/>
      </w:rPr>
    </w:lvl>
    <w:lvl w:ilvl="1">
      <w:start w:val="1"/>
      <w:numFmt w:val="decimal"/>
      <w:pStyle w:val="21"/>
      <w:lvlText w:val="%2."/>
      <w:lvlJc w:val="left"/>
      <w:pPr>
        <w:tabs>
          <w:tab w:val="num" w:pos="1503"/>
        </w:tabs>
        <w:ind w:left="1503" w:hanging="454"/>
      </w:pPr>
      <w:rPr>
        <w:rFonts w:hint="default"/>
      </w:rPr>
    </w:lvl>
    <w:lvl w:ilvl="2">
      <w:start w:val="1"/>
      <w:numFmt w:val="decimal"/>
      <w:pStyle w:val="30"/>
      <w:lvlText w:val="%3."/>
      <w:lvlJc w:val="left"/>
      <w:pPr>
        <w:tabs>
          <w:tab w:val="num" w:pos="1956"/>
        </w:tabs>
        <w:ind w:left="1957" w:hanging="454"/>
      </w:pPr>
      <w:rPr>
        <w:rFonts w:hint="default"/>
      </w:rPr>
    </w:lvl>
    <w:lvl w:ilvl="3">
      <w:start w:val="1"/>
      <w:numFmt w:val="decimal"/>
      <w:pStyle w:val="4"/>
      <w:lvlText w:val="%4."/>
      <w:lvlJc w:val="left"/>
      <w:pPr>
        <w:tabs>
          <w:tab w:val="num" w:pos="2410"/>
        </w:tabs>
        <w:ind w:left="2411" w:hanging="454"/>
      </w:pPr>
      <w:rPr>
        <w:rFonts w:hint="default"/>
      </w:rPr>
    </w:lvl>
    <w:lvl w:ilvl="4">
      <w:start w:val="1"/>
      <w:numFmt w:val="decimal"/>
      <w:pStyle w:val="5"/>
      <w:lvlText w:val="%5."/>
      <w:lvlJc w:val="left"/>
      <w:pPr>
        <w:tabs>
          <w:tab w:val="num" w:pos="2863"/>
        </w:tabs>
        <w:ind w:left="2865" w:hanging="454"/>
      </w:pPr>
      <w:rPr>
        <w:rFonts w:hint="default"/>
      </w:rPr>
    </w:lvl>
    <w:lvl w:ilvl="5">
      <w:start w:val="1"/>
      <w:numFmt w:val="lowerRoman"/>
      <w:lvlText w:val="%6."/>
      <w:lvlJc w:val="left"/>
      <w:pPr>
        <w:tabs>
          <w:tab w:val="num" w:pos="3317"/>
        </w:tabs>
        <w:ind w:left="3319" w:hanging="454"/>
      </w:pPr>
      <w:rPr>
        <w:rFonts w:hint="default"/>
      </w:rPr>
    </w:lvl>
    <w:lvl w:ilvl="6">
      <w:start w:val="1"/>
      <w:numFmt w:val="decimal"/>
      <w:lvlText w:val="%7."/>
      <w:lvlJc w:val="left"/>
      <w:pPr>
        <w:ind w:left="3773" w:hanging="454"/>
      </w:pPr>
      <w:rPr>
        <w:rFonts w:hint="default"/>
      </w:rPr>
    </w:lvl>
    <w:lvl w:ilvl="7">
      <w:start w:val="1"/>
      <w:numFmt w:val="lowerLetter"/>
      <w:lvlText w:val="%8."/>
      <w:lvlJc w:val="left"/>
      <w:pPr>
        <w:ind w:left="4227" w:hanging="454"/>
      </w:pPr>
      <w:rPr>
        <w:rFonts w:hint="default"/>
      </w:rPr>
    </w:lvl>
    <w:lvl w:ilvl="8">
      <w:start w:val="1"/>
      <w:numFmt w:val="lowerRoman"/>
      <w:lvlText w:val="%9."/>
      <w:lvlJc w:val="left"/>
      <w:pPr>
        <w:ind w:left="4681" w:hanging="454"/>
      </w:pPr>
      <w:rPr>
        <w:rFonts w:hint="default"/>
      </w:rPr>
    </w:lvl>
  </w:abstractNum>
  <w:abstractNum w:abstractNumId="34" w15:restartNumberingAfterBreak="0">
    <w:nsid w:val="65151DF1"/>
    <w:multiLevelType w:val="multilevel"/>
    <w:tmpl w:val="C8A0387A"/>
    <w:lvl w:ilvl="0">
      <w:start w:val="1"/>
      <w:numFmt w:val="decimal"/>
      <w:pStyle w:val="a2"/>
      <w:lvlText w:val="%1."/>
      <w:lvlJc w:val="left"/>
      <w:pPr>
        <w:tabs>
          <w:tab w:val="num" w:pos="737"/>
        </w:tabs>
        <w:ind w:left="737" w:hanging="306"/>
      </w:pPr>
      <w:rPr>
        <w:rFonts w:hint="default"/>
      </w:rPr>
    </w:lvl>
    <w:lvl w:ilvl="1">
      <w:start w:val="1"/>
      <w:numFmt w:val="decimal"/>
      <w:lvlText w:val="%1.%2."/>
      <w:lvlJc w:val="left"/>
      <w:pPr>
        <w:tabs>
          <w:tab w:val="num" w:pos="1134"/>
        </w:tabs>
        <w:ind w:left="1134" w:hanging="397"/>
      </w:pPr>
      <w:rPr>
        <w:rFonts w:hint="default"/>
      </w:rPr>
    </w:lvl>
    <w:lvl w:ilvl="2">
      <w:start w:val="1"/>
      <w:numFmt w:val="decimal"/>
      <w:pStyle w:val="TableHeading"/>
      <w:lvlText w:val="%1.%2.%3."/>
      <w:lvlJc w:val="left"/>
      <w:pPr>
        <w:tabs>
          <w:tab w:val="num" w:pos="1701"/>
        </w:tabs>
        <w:ind w:left="1701" w:hanging="567"/>
      </w:pPr>
      <w:rPr>
        <w:rFonts w:hint="default"/>
      </w:rPr>
    </w:lvl>
    <w:lvl w:ilvl="3">
      <w:start w:val="1"/>
      <w:numFmt w:val="decimal"/>
      <w:pStyle w:val="22"/>
      <w:lvlText w:val="%1.%2.%3.%4."/>
      <w:lvlJc w:val="left"/>
      <w:pPr>
        <w:tabs>
          <w:tab w:val="num" w:pos="2381"/>
        </w:tabs>
        <w:ind w:left="2381" w:hanging="680"/>
      </w:pPr>
      <w:rPr>
        <w:rFonts w:hint="default"/>
      </w:rPr>
    </w:lvl>
    <w:lvl w:ilvl="4">
      <w:start w:val="1"/>
      <w:numFmt w:val="decimal"/>
      <w:pStyle w:val="Heading10"/>
      <w:lvlText w:val="%1.%2.%3.%4.%5."/>
      <w:lvlJc w:val="left"/>
      <w:pPr>
        <w:tabs>
          <w:tab w:val="num" w:pos="3232"/>
        </w:tabs>
        <w:ind w:left="3232" w:hanging="851"/>
      </w:pPr>
      <w:rPr>
        <w:rFonts w:hint="default"/>
      </w:rPr>
    </w:lvl>
    <w:lvl w:ilvl="5">
      <w:start w:val="1"/>
      <w:numFmt w:val="decimal"/>
      <w:lvlText w:val="%1.%2.%3.%4.%5.%6."/>
      <w:lvlJc w:val="left"/>
      <w:pPr>
        <w:tabs>
          <w:tab w:val="num" w:pos="6521"/>
        </w:tabs>
        <w:ind w:left="6521" w:hanging="323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5" w15:restartNumberingAfterBreak="0">
    <w:nsid w:val="65943886"/>
    <w:multiLevelType w:val="multilevel"/>
    <w:tmpl w:val="798EB30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83220A"/>
    <w:multiLevelType w:val="multilevel"/>
    <w:tmpl w:val="041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9B106D7"/>
    <w:multiLevelType w:val="hybridMultilevel"/>
    <w:tmpl w:val="F39AEF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DB2FA1"/>
    <w:multiLevelType w:val="multilevel"/>
    <w:tmpl w:val="7F6A9E46"/>
    <w:lvl w:ilvl="0">
      <w:start w:val="1"/>
      <w:numFmt w:val="bullet"/>
      <w:lvlText w:val=""/>
      <w:lvlJc w:val="left"/>
      <w:pPr>
        <w:tabs>
          <w:tab w:val="num" w:pos="1049"/>
        </w:tabs>
        <w:ind w:left="1049" w:hanging="454"/>
      </w:pPr>
      <w:rPr>
        <w:rFonts w:ascii="Wingdings" w:hAnsi="Wingdings" w:hint="default"/>
        <w:sz w:val="20"/>
      </w:rPr>
    </w:lvl>
    <w:lvl w:ilvl="1">
      <w:start w:val="1"/>
      <w:numFmt w:val="bullet"/>
      <w:lvlText w:val=""/>
      <w:lvlJc w:val="left"/>
      <w:pPr>
        <w:tabs>
          <w:tab w:val="num" w:pos="1503"/>
        </w:tabs>
        <w:ind w:left="1503" w:hanging="454"/>
      </w:pPr>
      <w:rPr>
        <w:rFonts w:ascii="Symbol" w:hAnsi="Symbol" w:hint="default"/>
        <w:sz w:val="20"/>
      </w:rPr>
    </w:lvl>
    <w:lvl w:ilvl="2">
      <w:start w:val="1"/>
      <w:numFmt w:val="bullet"/>
      <w:lvlText w:val="±"/>
      <w:lvlJc w:val="left"/>
      <w:pPr>
        <w:tabs>
          <w:tab w:val="num" w:pos="1956"/>
        </w:tabs>
        <w:ind w:left="1957" w:hanging="454"/>
      </w:pPr>
      <w:rPr>
        <w:rFonts w:ascii="Wingdings" w:hAnsi="Wingdings" w:hint="default"/>
        <w:sz w:val="18"/>
      </w:rPr>
    </w:lvl>
    <w:lvl w:ilvl="3">
      <w:start w:val="1"/>
      <w:numFmt w:val="bullet"/>
      <w:lvlText w:val="v"/>
      <w:lvlJc w:val="left"/>
      <w:pPr>
        <w:tabs>
          <w:tab w:val="num" w:pos="2410"/>
        </w:tabs>
        <w:ind w:left="2411" w:hanging="454"/>
      </w:pPr>
      <w:rPr>
        <w:rFonts w:ascii="Wingdings" w:hAnsi="Wingdings" w:hint="default"/>
        <w:sz w:val="16"/>
      </w:rPr>
    </w:lvl>
    <w:lvl w:ilvl="4">
      <w:start w:val="1"/>
      <w:numFmt w:val="bullet"/>
      <w:lvlText w:val="Ø"/>
      <w:lvlJc w:val="left"/>
      <w:pPr>
        <w:tabs>
          <w:tab w:val="num" w:pos="2863"/>
        </w:tabs>
        <w:ind w:left="2865" w:hanging="454"/>
      </w:pPr>
      <w:rPr>
        <w:rFonts w:ascii="Wingdings" w:hAnsi="Wingdings" w:hint="default"/>
        <w:sz w:val="18"/>
      </w:rPr>
    </w:lvl>
    <w:lvl w:ilvl="5">
      <w:start w:val="1"/>
      <w:numFmt w:val="bullet"/>
      <w:lvlText w:val="¤"/>
      <w:lvlJc w:val="left"/>
      <w:pPr>
        <w:tabs>
          <w:tab w:val="num" w:pos="3317"/>
        </w:tabs>
        <w:ind w:left="3319" w:hanging="454"/>
      </w:pPr>
      <w:rPr>
        <w:rFonts w:ascii="Wingdings" w:hAnsi="Wingdings" w:hint="default"/>
        <w:sz w:val="16"/>
      </w:rPr>
    </w:lvl>
    <w:lvl w:ilvl="6">
      <w:start w:val="1"/>
      <w:numFmt w:val="bullet"/>
      <w:lvlText w:val=""/>
      <w:lvlJc w:val="left"/>
      <w:pPr>
        <w:tabs>
          <w:tab w:val="num" w:pos="3575"/>
        </w:tabs>
        <w:ind w:left="3773" w:hanging="454"/>
      </w:pPr>
      <w:rPr>
        <w:rFonts w:ascii="Symbol" w:hAnsi="Symbol" w:hint="default"/>
      </w:rPr>
    </w:lvl>
    <w:lvl w:ilvl="7">
      <w:start w:val="1"/>
      <w:numFmt w:val="bullet"/>
      <w:lvlText w:val="o"/>
      <w:lvlJc w:val="left"/>
      <w:pPr>
        <w:tabs>
          <w:tab w:val="num" w:pos="4029"/>
        </w:tabs>
        <w:ind w:left="4227" w:hanging="454"/>
      </w:pPr>
      <w:rPr>
        <w:rFonts w:ascii="Courier New" w:hAnsi="Courier New" w:cs="Courier New" w:hint="default"/>
      </w:rPr>
    </w:lvl>
    <w:lvl w:ilvl="8">
      <w:start w:val="1"/>
      <w:numFmt w:val="bullet"/>
      <w:lvlText w:val=""/>
      <w:lvlJc w:val="left"/>
      <w:pPr>
        <w:tabs>
          <w:tab w:val="num" w:pos="4483"/>
        </w:tabs>
        <w:ind w:left="4681" w:hanging="454"/>
      </w:pPr>
      <w:rPr>
        <w:rFonts w:ascii="Wingdings" w:hAnsi="Wingdings" w:hint="default"/>
      </w:rPr>
    </w:lvl>
  </w:abstractNum>
  <w:abstractNum w:abstractNumId="39" w15:restartNumberingAfterBreak="0">
    <w:nsid w:val="73293B16"/>
    <w:multiLevelType w:val="multilevel"/>
    <w:tmpl w:val="61CE6F7A"/>
    <w:lvl w:ilvl="0">
      <w:start w:val="1"/>
      <w:numFmt w:val="bullet"/>
      <w:lvlText w:val=""/>
      <w:lvlJc w:val="left"/>
      <w:pPr>
        <w:ind w:left="964" w:hanging="397"/>
      </w:pPr>
      <w:rPr>
        <w:rFonts w:ascii="Symbol" w:hAnsi="Symbol" w:hint="default"/>
      </w:rPr>
    </w:lvl>
    <w:lvl w:ilvl="1">
      <w:start w:val="1"/>
      <w:numFmt w:val="bullet"/>
      <w:pStyle w:val="Mark2"/>
      <w:lvlText w:val=""/>
      <w:lvlJc w:val="left"/>
      <w:pPr>
        <w:ind w:left="823" w:hanging="426"/>
      </w:pPr>
      <w:rPr>
        <w:rFonts w:ascii="Symbol" w:hAnsi="Symbol" w:hint="default"/>
      </w:rPr>
    </w:lvl>
    <w:lvl w:ilvl="2">
      <w:start w:val="1"/>
      <w:numFmt w:val="bullet"/>
      <w:lvlText w:val=""/>
      <w:lvlJc w:val="left"/>
      <w:pPr>
        <w:tabs>
          <w:tab w:val="num" w:pos="681"/>
        </w:tabs>
        <w:ind w:left="964" w:hanging="283"/>
      </w:pPr>
      <w:rPr>
        <w:rFonts w:ascii="Wingdings" w:hAnsi="Wingdings" w:hint="default"/>
      </w:rPr>
    </w:lvl>
    <w:lvl w:ilvl="3">
      <w:start w:val="1"/>
      <w:numFmt w:val="bullet"/>
      <w:lvlText w:val="o"/>
      <w:lvlJc w:val="left"/>
      <w:pPr>
        <w:ind w:left="1248" w:hanging="284"/>
      </w:pPr>
      <w:rPr>
        <w:rFonts w:ascii="Courier New" w:hAnsi="Courier New" w:hint="default"/>
      </w:rPr>
    </w:lvl>
    <w:lvl w:ilvl="4">
      <w:start w:val="1"/>
      <w:numFmt w:val="bullet"/>
      <w:lvlText w:val=""/>
      <w:lvlJc w:val="left"/>
      <w:pPr>
        <w:ind w:left="1531" w:hanging="283"/>
      </w:pPr>
      <w:rPr>
        <w:rFonts w:ascii="Wingdings" w:hAnsi="Wingdings" w:hint="default"/>
      </w:rPr>
    </w:lvl>
    <w:lvl w:ilvl="5">
      <w:start w:val="1"/>
      <w:numFmt w:val="lowerRoman"/>
      <w:lvlText w:val="%6."/>
      <w:lvlJc w:val="right"/>
      <w:pPr>
        <w:tabs>
          <w:tab w:val="num" w:pos="6860"/>
        </w:tabs>
        <w:ind w:left="2324" w:hanging="567"/>
      </w:pPr>
      <w:rPr>
        <w:rFonts w:hint="default"/>
      </w:rPr>
    </w:lvl>
    <w:lvl w:ilvl="6">
      <w:start w:val="1"/>
      <w:numFmt w:val="decimal"/>
      <w:lvlText w:val="%7."/>
      <w:lvlJc w:val="left"/>
      <w:pPr>
        <w:tabs>
          <w:tab w:val="num" w:pos="7217"/>
        </w:tabs>
        <w:ind w:left="2681" w:hanging="567"/>
      </w:pPr>
      <w:rPr>
        <w:rFonts w:hint="default"/>
      </w:rPr>
    </w:lvl>
    <w:lvl w:ilvl="7">
      <w:start w:val="1"/>
      <w:numFmt w:val="lowerLetter"/>
      <w:lvlText w:val="%8."/>
      <w:lvlJc w:val="left"/>
      <w:pPr>
        <w:tabs>
          <w:tab w:val="num" w:pos="7574"/>
        </w:tabs>
        <w:ind w:left="3038" w:hanging="567"/>
      </w:pPr>
      <w:rPr>
        <w:rFonts w:hint="default"/>
      </w:rPr>
    </w:lvl>
    <w:lvl w:ilvl="8">
      <w:start w:val="1"/>
      <w:numFmt w:val="lowerRoman"/>
      <w:lvlText w:val="%9."/>
      <w:lvlJc w:val="right"/>
      <w:pPr>
        <w:tabs>
          <w:tab w:val="num" w:pos="7931"/>
        </w:tabs>
        <w:ind w:left="3395" w:hanging="567"/>
      </w:pPr>
      <w:rPr>
        <w:rFonts w:hint="default"/>
      </w:rPr>
    </w:lvl>
  </w:abstractNum>
  <w:abstractNum w:abstractNumId="40" w15:restartNumberingAfterBreak="0">
    <w:nsid w:val="73E2005D"/>
    <w:multiLevelType w:val="multilevel"/>
    <w:tmpl w:val="3ED4B2FE"/>
    <w:lvl w:ilvl="0">
      <w:start w:val="1"/>
      <w:numFmt w:val="bullet"/>
      <w:lvlText w:val=""/>
      <w:lvlJc w:val="left"/>
      <w:pPr>
        <w:ind w:left="992" w:hanging="397"/>
      </w:pPr>
      <w:rPr>
        <w:rFonts w:ascii="Symbol" w:hAnsi="Symbol" w:hint="default"/>
        <w:color w:val="auto"/>
        <w:sz w:val="20"/>
        <w:szCs w:val="12"/>
      </w:rPr>
    </w:lvl>
    <w:lvl w:ilvl="1">
      <w:start w:val="1"/>
      <w:numFmt w:val="bullet"/>
      <w:lvlText w:val=""/>
      <w:lvlJc w:val="left"/>
      <w:pPr>
        <w:ind w:left="1419" w:hanging="426"/>
      </w:pPr>
      <w:rPr>
        <w:rFonts w:ascii="Symbol" w:hAnsi="Symbol" w:hint="default"/>
      </w:rPr>
    </w:lvl>
    <w:lvl w:ilvl="2">
      <w:start w:val="1"/>
      <w:numFmt w:val="bullet"/>
      <w:lvlText w:val=""/>
      <w:lvlJc w:val="left"/>
      <w:pPr>
        <w:tabs>
          <w:tab w:val="num" w:pos="1276"/>
        </w:tabs>
        <w:ind w:left="1559" w:hanging="283"/>
      </w:pPr>
      <w:rPr>
        <w:rFonts w:ascii="Wingdings" w:hAnsi="Wingdings" w:hint="default"/>
      </w:rPr>
    </w:lvl>
    <w:lvl w:ilvl="3">
      <w:start w:val="1"/>
      <w:numFmt w:val="bullet"/>
      <w:lvlText w:val="o"/>
      <w:lvlJc w:val="left"/>
      <w:pPr>
        <w:ind w:left="1843" w:hanging="284"/>
      </w:pPr>
      <w:rPr>
        <w:rFonts w:ascii="Courier New" w:hAnsi="Courier New" w:hint="default"/>
        <w:sz w:val="16"/>
      </w:rPr>
    </w:lvl>
    <w:lvl w:ilvl="4">
      <w:start w:val="1"/>
      <w:numFmt w:val="bullet"/>
      <w:pStyle w:val="Mark5"/>
      <w:lvlText w:val=""/>
      <w:lvlJc w:val="left"/>
      <w:pPr>
        <w:ind w:left="2126" w:hanging="283"/>
      </w:pPr>
      <w:rPr>
        <w:rFonts w:ascii="Wingdings" w:hAnsi="Wingdings" w:hint="default"/>
        <w:color w:val="333333"/>
      </w:rPr>
    </w:lvl>
    <w:lvl w:ilvl="5">
      <w:start w:val="1"/>
      <w:numFmt w:val="lowerRoman"/>
      <w:lvlText w:val="%6."/>
      <w:lvlJc w:val="right"/>
      <w:pPr>
        <w:tabs>
          <w:tab w:val="num" w:pos="7455"/>
        </w:tabs>
        <w:ind w:left="2919" w:hanging="567"/>
      </w:pPr>
      <w:rPr>
        <w:rFonts w:hint="default"/>
      </w:rPr>
    </w:lvl>
    <w:lvl w:ilvl="6">
      <w:start w:val="1"/>
      <w:numFmt w:val="decimal"/>
      <w:lvlText w:val="%7."/>
      <w:lvlJc w:val="left"/>
      <w:pPr>
        <w:tabs>
          <w:tab w:val="num" w:pos="7812"/>
        </w:tabs>
        <w:ind w:left="3276" w:hanging="567"/>
      </w:pPr>
      <w:rPr>
        <w:rFonts w:hint="default"/>
      </w:rPr>
    </w:lvl>
    <w:lvl w:ilvl="7">
      <w:start w:val="1"/>
      <w:numFmt w:val="lowerLetter"/>
      <w:lvlText w:val="%8."/>
      <w:lvlJc w:val="left"/>
      <w:pPr>
        <w:tabs>
          <w:tab w:val="num" w:pos="8169"/>
        </w:tabs>
        <w:ind w:left="3633" w:hanging="567"/>
      </w:pPr>
      <w:rPr>
        <w:rFonts w:hint="default"/>
      </w:rPr>
    </w:lvl>
    <w:lvl w:ilvl="8">
      <w:start w:val="1"/>
      <w:numFmt w:val="lowerRoman"/>
      <w:lvlText w:val="%9."/>
      <w:lvlJc w:val="right"/>
      <w:pPr>
        <w:tabs>
          <w:tab w:val="num" w:pos="8526"/>
        </w:tabs>
        <w:ind w:left="3990" w:hanging="567"/>
      </w:pPr>
      <w:rPr>
        <w:rFonts w:hint="default"/>
      </w:rPr>
    </w:lvl>
  </w:abstractNum>
  <w:abstractNum w:abstractNumId="41" w15:restartNumberingAfterBreak="0">
    <w:nsid w:val="74CD2923"/>
    <w:multiLevelType w:val="hybridMultilevel"/>
    <w:tmpl w:val="A880A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B263647"/>
    <w:multiLevelType w:val="hybridMultilevel"/>
    <w:tmpl w:val="15386AEA"/>
    <w:lvl w:ilvl="0" w:tplc="24949A64">
      <w:start w:val="1"/>
      <w:numFmt w:val="decimal"/>
      <w:pStyle w:val="40"/>
      <w:lvlText w:val="ШАГ %1."/>
      <w:lvlJc w:val="left"/>
      <w:pPr>
        <w:tabs>
          <w:tab w:val="num" w:pos="986"/>
        </w:tabs>
        <w:ind w:left="986" w:hanging="555"/>
      </w:pPr>
      <w:rPr>
        <w:rFonts w:ascii="Tahoma" w:hAnsi="Tahoma" w:hint="default"/>
        <w:b/>
        <w:i w:val="0"/>
        <w:color w:val="2266BB"/>
        <w:sz w:val="18"/>
        <w:szCs w:val="1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15:restartNumberingAfterBreak="0">
    <w:nsid w:val="7BC91F06"/>
    <w:multiLevelType w:val="multilevel"/>
    <w:tmpl w:val="A68276D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BFB314D"/>
    <w:multiLevelType w:val="hybridMultilevel"/>
    <w:tmpl w:val="1AC2EAE6"/>
    <w:lvl w:ilvl="0" w:tplc="14A6ABB6">
      <w:start w:val="1"/>
      <w:numFmt w:val="decimal"/>
      <w:pStyle w:val="Tipnumber"/>
      <w:lvlText w:val="%1."/>
      <w:lvlJc w:val="left"/>
      <w:pPr>
        <w:ind w:left="947" w:hanging="360"/>
      </w:pPr>
      <w:rPr>
        <w:rFonts w:ascii="Tahoma" w:hAnsi="Tahoma" w:hint="default"/>
        <w:b w:val="0"/>
        <w:i w:val="0"/>
        <w:color w:val="7F7F7F"/>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1C2178"/>
    <w:multiLevelType w:val="multilevel"/>
    <w:tmpl w:val="DC7E6D74"/>
    <w:lvl w:ilvl="0">
      <w:start w:val="1"/>
      <w:numFmt w:val="bullet"/>
      <w:pStyle w:val="Mark1"/>
      <w:lvlText w:val=""/>
      <w:lvlJc w:val="left"/>
      <w:pPr>
        <w:ind w:left="992" w:hanging="397"/>
      </w:pPr>
      <w:rPr>
        <w:rFonts w:ascii="Symbol" w:hAnsi="Symbol" w:hint="default"/>
        <w:color w:val="auto"/>
        <w:sz w:val="20"/>
        <w:szCs w:val="12"/>
      </w:rPr>
    </w:lvl>
    <w:lvl w:ilvl="1">
      <w:start w:val="1"/>
      <w:numFmt w:val="bullet"/>
      <w:lvlText w:val=""/>
      <w:lvlJc w:val="left"/>
      <w:pPr>
        <w:ind w:left="1418" w:hanging="426"/>
      </w:pPr>
      <w:rPr>
        <w:rFonts w:ascii="Symbol" w:hAnsi="Symbol" w:hint="default"/>
      </w:rPr>
    </w:lvl>
    <w:lvl w:ilvl="2">
      <w:start w:val="1"/>
      <w:numFmt w:val="bullet"/>
      <w:pStyle w:val="Mark3"/>
      <w:lvlText w:val=""/>
      <w:lvlJc w:val="left"/>
      <w:pPr>
        <w:tabs>
          <w:tab w:val="num" w:pos="1276"/>
        </w:tabs>
        <w:ind w:left="1559" w:hanging="283"/>
      </w:pPr>
      <w:rPr>
        <w:rFonts w:ascii="Wingdings" w:hAnsi="Wingdings" w:hint="default"/>
      </w:rPr>
    </w:lvl>
    <w:lvl w:ilvl="3">
      <w:start w:val="1"/>
      <w:numFmt w:val="bullet"/>
      <w:pStyle w:val="Mark4"/>
      <w:lvlText w:val="o"/>
      <w:lvlJc w:val="left"/>
      <w:pPr>
        <w:ind w:left="1843" w:hanging="284"/>
      </w:pPr>
      <w:rPr>
        <w:rFonts w:ascii="Courier New" w:hAnsi="Courier New" w:hint="default"/>
        <w:sz w:val="16"/>
      </w:rPr>
    </w:lvl>
    <w:lvl w:ilvl="4">
      <w:start w:val="1"/>
      <w:numFmt w:val="bullet"/>
      <w:lvlText w:val=""/>
      <w:lvlJc w:val="left"/>
      <w:pPr>
        <w:ind w:left="2126" w:hanging="283"/>
      </w:pPr>
      <w:rPr>
        <w:rFonts w:ascii="Wingdings" w:hAnsi="Wingdings" w:hint="default"/>
      </w:rPr>
    </w:lvl>
    <w:lvl w:ilvl="5">
      <w:start w:val="1"/>
      <w:numFmt w:val="lowerRoman"/>
      <w:lvlText w:val="%6."/>
      <w:lvlJc w:val="right"/>
      <w:pPr>
        <w:tabs>
          <w:tab w:val="num" w:pos="7455"/>
        </w:tabs>
        <w:ind w:left="2919" w:hanging="567"/>
      </w:pPr>
      <w:rPr>
        <w:rFonts w:hint="default"/>
      </w:rPr>
    </w:lvl>
    <w:lvl w:ilvl="6">
      <w:start w:val="1"/>
      <w:numFmt w:val="decimal"/>
      <w:lvlText w:val="%7."/>
      <w:lvlJc w:val="left"/>
      <w:pPr>
        <w:tabs>
          <w:tab w:val="num" w:pos="7812"/>
        </w:tabs>
        <w:ind w:left="3276" w:hanging="567"/>
      </w:pPr>
      <w:rPr>
        <w:rFonts w:hint="default"/>
      </w:rPr>
    </w:lvl>
    <w:lvl w:ilvl="7">
      <w:start w:val="1"/>
      <w:numFmt w:val="lowerLetter"/>
      <w:lvlText w:val="%8."/>
      <w:lvlJc w:val="left"/>
      <w:pPr>
        <w:tabs>
          <w:tab w:val="num" w:pos="8169"/>
        </w:tabs>
        <w:ind w:left="3633" w:hanging="567"/>
      </w:pPr>
      <w:rPr>
        <w:rFonts w:hint="default"/>
      </w:rPr>
    </w:lvl>
    <w:lvl w:ilvl="8">
      <w:start w:val="1"/>
      <w:numFmt w:val="lowerRoman"/>
      <w:lvlText w:val="%9."/>
      <w:lvlJc w:val="right"/>
      <w:pPr>
        <w:tabs>
          <w:tab w:val="num" w:pos="8526"/>
        </w:tabs>
        <w:ind w:left="3990" w:hanging="567"/>
      </w:pPr>
      <w:rPr>
        <w:rFonts w:hint="default"/>
      </w:rPr>
    </w:lvl>
  </w:abstractNum>
  <w:num w:numId="1" w16cid:durableId="1734691662">
    <w:abstractNumId w:val="6"/>
  </w:num>
  <w:num w:numId="2" w16cid:durableId="1281643905">
    <w:abstractNumId w:val="27"/>
  </w:num>
  <w:num w:numId="3" w16cid:durableId="1705133488">
    <w:abstractNumId w:val="7"/>
  </w:num>
  <w:num w:numId="4" w16cid:durableId="2078699217">
    <w:abstractNumId w:val="41"/>
  </w:num>
  <w:num w:numId="5" w16cid:durableId="276841071">
    <w:abstractNumId w:val="24"/>
  </w:num>
  <w:num w:numId="6" w16cid:durableId="6619291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9888798">
    <w:abstractNumId w:val="19"/>
  </w:num>
  <w:num w:numId="8" w16cid:durableId="14618694">
    <w:abstractNumId w:val="26"/>
  </w:num>
  <w:num w:numId="9" w16cid:durableId="1081946454">
    <w:abstractNumId w:val="45"/>
  </w:num>
  <w:num w:numId="10" w16cid:durableId="8194194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7273544">
    <w:abstractNumId w:val="39"/>
  </w:num>
  <w:num w:numId="12" w16cid:durableId="946812591">
    <w:abstractNumId w:val="34"/>
  </w:num>
  <w:num w:numId="13" w16cid:durableId="1224170668">
    <w:abstractNumId w:val="40"/>
  </w:num>
  <w:num w:numId="14" w16cid:durableId="593435764">
    <w:abstractNumId w:val="42"/>
  </w:num>
  <w:num w:numId="15" w16cid:durableId="736632856">
    <w:abstractNumId w:val="36"/>
  </w:num>
  <w:num w:numId="16" w16cid:durableId="1410468400">
    <w:abstractNumId w:val="2"/>
  </w:num>
  <w:num w:numId="17" w16cid:durableId="1429885527">
    <w:abstractNumId w:val="1"/>
  </w:num>
  <w:num w:numId="18" w16cid:durableId="853689590">
    <w:abstractNumId w:val="9"/>
  </w:num>
  <w:num w:numId="19" w16cid:durableId="1970697709">
    <w:abstractNumId w:val="21"/>
  </w:num>
  <w:num w:numId="20" w16cid:durableId="766317004">
    <w:abstractNumId w:val="33"/>
  </w:num>
  <w:num w:numId="21" w16cid:durableId="755444968">
    <w:abstractNumId w:val="30"/>
  </w:num>
  <w:num w:numId="22" w16cid:durableId="2138333606">
    <w:abstractNumId w:val="10"/>
  </w:num>
  <w:num w:numId="23" w16cid:durableId="1930381742">
    <w:abstractNumId w:val="15"/>
  </w:num>
  <w:num w:numId="24" w16cid:durableId="1741902096">
    <w:abstractNumId w:val="44"/>
  </w:num>
  <w:num w:numId="25" w16cid:durableId="275138130">
    <w:abstractNumId w:val="5"/>
  </w:num>
  <w:num w:numId="26" w16cid:durableId="430248131">
    <w:abstractNumId w:val="28"/>
  </w:num>
  <w:num w:numId="27" w16cid:durableId="7999575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8835821">
    <w:abstractNumId w:val="16"/>
  </w:num>
  <w:num w:numId="29" w16cid:durableId="2063404746">
    <w:abstractNumId w:val="22"/>
  </w:num>
  <w:num w:numId="30" w16cid:durableId="2093116991">
    <w:abstractNumId w:val="14"/>
  </w:num>
  <w:num w:numId="31" w16cid:durableId="2082436187">
    <w:abstractNumId w:val="18"/>
  </w:num>
  <w:num w:numId="32" w16cid:durableId="641816083">
    <w:abstractNumId w:val="23"/>
  </w:num>
  <w:num w:numId="33" w16cid:durableId="109083651">
    <w:abstractNumId w:val="20"/>
  </w:num>
  <w:num w:numId="34" w16cid:durableId="1770273370">
    <w:abstractNumId w:val="29"/>
  </w:num>
  <w:num w:numId="35" w16cid:durableId="1843814440">
    <w:abstractNumId w:val="8"/>
  </w:num>
  <w:num w:numId="36" w16cid:durableId="780030892">
    <w:abstractNumId w:val="11"/>
  </w:num>
  <w:num w:numId="37" w16cid:durableId="1509364968">
    <w:abstractNumId w:val="0"/>
  </w:num>
  <w:num w:numId="38" w16cid:durableId="1498497250">
    <w:abstractNumId w:val="35"/>
  </w:num>
  <w:num w:numId="39" w16cid:durableId="1561399723">
    <w:abstractNumId w:val="3"/>
  </w:num>
  <w:num w:numId="40" w16cid:durableId="1491796127">
    <w:abstractNumId w:val="4"/>
  </w:num>
  <w:num w:numId="41" w16cid:durableId="1204057882">
    <w:abstractNumId w:val="12"/>
  </w:num>
  <w:num w:numId="42" w16cid:durableId="2042700673">
    <w:abstractNumId w:val="25"/>
  </w:num>
  <w:num w:numId="43" w16cid:durableId="749352218">
    <w:abstractNumId w:val="13"/>
  </w:num>
  <w:num w:numId="44" w16cid:durableId="1183973838">
    <w:abstractNumId w:val="17"/>
  </w:num>
  <w:num w:numId="45" w16cid:durableId="807278701">
    <w:abstractNumId w:val="31"/>
  </w:num>
  <w:num w:numId="46" w16cid:durableId="1584995224">
    <w:abstractNumId w:val="37"/>
  </w:num>
  <w:num w:numId="47" w16cid:durableId="13196495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1E6"/>
    <w:rsid w:val="0000167B"/>
    <w:rsid w:val="00001C16"/>
    <w:rsid w:val="00001EB2"/>
    <w:rsid w:val="00002CA2"/>
    <w:rsid w:val="000044CE"/>
    <w:rsid w:val="00006D78"/>
    <w:rsid w:val="00010712"/>
    <w:rsid w:val="000147EE"/>
    <w:rsid w:val="0001614C"/>
    <w:rsid w:val="0001641F"/>
    <w:rsid w:val="0002241F"/>
    <w:rsid w:val="000224CE"/>
    <w:rsid w:val="0002428A"/>
    <w:rsid w:val="000242B1"/>
    <w:rsid w:val="000247C6"/>
    <w:rsid w:val="00025625"/>
    <w:rsid w:val="0002683F"/>
    <w:rsid w:val="00027BA6"/>
    <w:rsid w:val="00032E7D"/>
    <w:rsid w:val="00033C09"/>
    <w:rsid w:val="00033D81"/>
    <w:rsid w:val="0003415F"/>
    <w:rsid w:val="00041607"/>
    <w:rsid w:val="00042CEB"/>
    <w:rsid w:val="0004421A"/>
    <w:rsid w:val="00051DA7"/>
    <w:rsid w:val="00053988"/>
    <w:rsid w:val="00053C2C"/>
    <w:rsid w:val="00053C80"/>
    <w:rsid w:val="00055BE5"/>
    <w:rsid w:val="000602E2"/>
    <w:rsid w:val="00060533"/>
    <w:rsid w:val="00060B48"/>
    <w:rsid w:val="000653A0"/>
    <w:rsid w:val="000655FE"/>
    <w:rsid w:val="00071423"/>
    <w:rsid w:val="00071892"/>
    <w:rsid w:val="00071CEF"/>
    <w:rsid w:val="000722FF"/>
    <w:rsid w:val="00073E14"/>
    <w:rsid w:val="00076CF1"/>
    <w:rsid w:val="00082A4A"/>
    <w:rsid w:val="00083B38"/>
    <w:rsid w:val="00084473"/>
    <w:rsid w:val="00085CEF"/>
    <w:rsid w:val="000904BA"/>
    <w:rsid w:val="000914FB"/>
    <w:rsid w:val="00092B32"/>
    <w:rsid w:val="00092FC6"/>
    <w:rsid w:val="00094AE6"/>
    <w:rsid w:val="00095452"/>
    <w:rsid w:val="000A15C5"/>
    <w:rsid w:val="000A257F"/>
    <w:rsid w:val="000A27B0"/>
    <w:rsid w:val="000A4366"/>
    <w:rsid w:val="000A6521"/>
    <w:rsid w:val="000A7002"/>
    <w:rsid w:val="000A7372"/>
    <w:rsid w:val="000B1335"/>
    <w:rsid w:val="000B311C"/>
    <w:rsid w:val="000B31B0"/>
    <w:rsid w:val="000B3906"/>
    <w:rsid w:val="000B44D2"/>
    <w:rsid w:val="000B4FD2"/>
    <w:rsid w:val="000B641F"/>
    <w:rsid w:val="000B74D7"/>
    <w:rsid w:val="000B7A67"/>
    <w:rsid w:val="000B7B91"/>
    <w:rsid w:val="000C32DD"/>
    <w:rsid w:val="000C687A"/>
    <w:rsid w:val="000C6A09"/>
    <w:rsid w:val="000C70FC"/>
    <w:rsid w:val="000C759B"/>
    <w:rsid w:val="000C7CD4"/>
    <w:rsid w:val="000C7D6D"/>
    <w:rsid w:val="000D1526"/>
    <w:rsid w:val="000D1CB6"/>
    <w:rsid w:val="000D4C50"/>
    <w:rsid w:val="000D7E27"/>
    <w:rsid w:val="000E0560"/>
    <w:rsid w:val="000E0757"/>
    <w:rsid w:val="000E1F9A"/>
    <w:rsid w:val="000E504E"/>
    <w:rsid w:val="000E688E"/>
    <w:rsid w:val="000E69DB"/>
    <w:rsid w:val="000F0387"/>
    <w:rsid w:val="000F1E00"/>
    <w:rsid w:val="000F22D4"/>
    <w:rsid w:val="000F41CD"/>
    <w:rsid w:val="00103B2B"/>
    <w:rsid w:val="0010596B"/>
    <w:rsid w:val="00107CFA"/>
    <w:rsid w:val="00111D6C"/>
    <w:rsid w:val="001120D5"/>
    <w:rsid w:val="0012160A"/>
    <w:rsid w:val="00121885"/>
    <w:rsid w:val="00121D40"/>
    <w:rsid w:val="00121E81"/>
    <w:rsid w:val="001227E0"/>
    <w:rsid w:val="00122A8A"/>
    <w:rsid w:val="00122FE5"/>
    <w:rsid w:val="0012501F"/>
    <w:rsid w:val="00125E44"/>
    <w:rsid w:val="00126538"/>
    <w:rsid w:val="00126F1E"/>
    <w:rsid w:val="00127F0F"/>
    <w:rsid w:val="0013102A"/>
    <w:rsid w:val="00131DE8"/>
    <w:rsid w:val="00131F05"/>
    <w:rsid w:val="00133D0D"/>
    <w:rsid w:val="0013463D"/>
    <w:rsid w:val="001352BB"/>
    <w:rsid w:val="001425ED"/>
    <w:rsid w:val="001435B8"/>
    <w:rsid w:val="00147153"/>
    <w:rsid w:val="001479F9"/>
    <w:rsid w:val="001513D0"/>
    <w:rsid w:val="00152B7C"/>
    <w:rsid w:val="00154310"/>
    <w:rsid w:val="001547CD"/>
    <w:rsid w:val="001555E2"/>
    <w:rsid w:val="0015683B"/>
    <w:rsid w:val="00157555"/>
    <w:rsid w:val="0016050A"/>
    <w:rsid w:val="00164B8E"/>
    <w:rsid w:val="001679BE"/>
    <w:rsid w:val="0017092A"/>
    <w:rsid w:val="00170AFD"/>
    <w:rsid w:val="0017179B"/>
    <w:rsid w:val="00171FDC"/>
    <w:rsid w:val="00173EF6"/>
    <w:rsid w:val="001746FD"/>
    <w:rsid w:val="0017502A"/>
    <w:rsid w:val="00175BA5"/>
    <w:rsid w:val="00176A7A"/>
    <w:rsid w:val="00176F7B"/>
    <w:rsid w:val="00177EDD"/>
    <w:rsid w:val="001838E8"/>
    <w:rsid w:val="00184304"/>
    <w:rsid w:val="001849FF"/>
    <w:rsid w:val="00185472"/>
    <w:rsid w:val="00187262"/>
    <w:rsid w:val="00187845"/>
    <w:rsid w:val="001878B2"/>
    <w:rsid w:val="0019300E"/>
    <w:rsid w:val="001933A2"/>
    <w:rsid w:val="001A0442"/>
    <w:rsid w:val="001A091B"/>
    <w:rsid w:val="001A0B18"/>
    <w:rsid w:val="001A0F0A"/>
    <w:rsid w:val="001A1883"/>
    <w:rsid w:val="001A2108"/>
    <w:rsid w:val="001A4C4C"/>
    <w:rsid w:val="001A57DC"/>
    <w:rsid w:val="001A7DA8"/>
    <w:rsid w:val="001B21C3"/>
    <w:rsid w:val="001B2788"/>
    <w:rsid w:val="001B4B89"/>
    <w:rsid w:val="001B62A9"/>
    <w:rsid w:val="001B6CF8"/>
    <w:rsid w:val="001B7619"/>
    <w:rsid w:val="001B769E"/>
    <w:rsid w:val="001C096F"/>
    <w:rsid w:val="001C0FFE"/>
    <w:rsid w:val="001C1172"/>
    <w:rsid w:val="001C213B"/>
    <w:rsid w:val="001C238E"/>
    <w:rsid w:val="001C34E1"/>
    <w:rsid w:val="001C5847"/>
    <w:rsid w:val="001C7D10"/>
    <w:rsid w:val="001D0382"/>
    <w:rsid w:val="001D09BE"/>
    <w:rsid w:val="001D0CAB"/>
    <w:rsid w:val="001D1DBD"/>
    <w:rsid w:val="001D25F1"/>
    <w:rsid w:val="001D2AA7"/>
    <w:rsid w:val="001D34F7"/>
    <w:rsid w:val="001D458F"/>
    <w:rsid w:val="001D57FD"/>
    <w:rsid w:val="001D5933"/>
    <w:rsid w:val="001D63D9"/>
    <w:rsid w:val="001D7C02"/>
    <w:rsid w:val="001E0009"/>
    <w:rsid w:val="001E05D8"/>
    <w:rsid w:val="001E08F3"/>
    <w:rsid w:val="001E3C0C"/>
    <w:rsid w:val="001E40F8"/>
    <w:rsid w:val="001E7701"/>
    <w:rsid w:val="001E7B26"/>
    <w:rsid w:val="001F0B57"/>
    <w:rsid w:val="001F18E7"/>
    <w:rsid w:val="001F1FA6"/>
    <w:rsid w:val="001F3A93"/>
    <w:rsid w:val="001F6709"/>
    <w:rsid w:val="001F6D3B"/>
    <w:rsid w:val="00201647"/>
    <w:rsid w:val="00201869"/>
    <w:rsid w:val="00201E11"/>
    <w:rsid w:val="002032ED"/>
    <w:rsid w:val="002102AB"/>
    <w:rsid w:val="00210B32"/>
    <w:rsid w:val="00224228"/>
    <w:rsid w:val="00227CEB"/>
    <w:rsid w:val="00227E32"/>
    <w:rsid w:val="00230151"/>
    <w:rsid w:val="00230A9E"/>
    <w:rsid w:val="00233A56"/>
    <w:rsid w:val="002346D6"/>
    <w:rsid w:val="00234EDC"/>
    <w:rsid w:val="00235D6C"/>
    <w:rsid w:val="00237E25"/>
    <w:rsid w:val="00240A27"/>
    <w:rsid w:val="00240B61"/>
    <w:rsid w:val="00241A0F"/>
    <w:rsid w:val="00242557"/>
    <w:rsid w:val="002434ED"/>
    <w:rsid w:val="00243781"/>
    <w:rsid w:val="002455B6"/>
    <w:rsid w:val="00250357"/>
    <w:rsid w:val="00251B1C"/>
    <w:rsid w:val="00255B6A"/>
    <w:rsid w:val="00255ED8"/>
    <w:rsid w:val="00256CF7"/>
    <w:rsid w:val="00257859"/>
    <w:rsid w:val="002603B6"/>
    <w:rsid w:val="0026062B"/>
    <w:rsid w:val="002624F2"/>
    <w:rsid w:val="00263EC2"/>
    <w:rsid w:val="002663EC"/>
    <w:rsid w:val="00266B89"/>
    <w:rsid w:val="002701F0"/>
    <w:rsid w:val="00270781"/>
    <w:rsid w:val="002725AC"/>
    <w:rsid w:val="00273856"/>
    <w:rsid w:val="00274166"/>
    <w:rsid w:val="0027517B"/>
    <w:rsid w:val="00275EA4"/>
    <w:rsid w:val="00276800"/>
    <w:rsid w:val="002769B3"/>
    <w:rsid w:val="00282DCB"/>
    <w:rsid w:val="00284899"/>
    <w:rsid w:val="00285CB9"/>
    <w:rsid w:val="002866FD"/>
    <w:rsid w:val="002874DD"/>
    <w:rsid w:val="00287DDD"/>
    <w:rsid w:val="00292EC8"/>
    <w:rsid w:val="002933DB"/>
    <w:rsid w:val="00293592"/>
    <w:rsid w:val="00295055"/>
    <w:rsid w:val="00295083"/>
    <w:rsid w:val="00295BA9"/>
    <w:rsid w:val="002A25CC"/>
    <w:rsid w:val="002A39F3"/>
    <w:rsid w:val="002A3E67"/>
    <w:rsid w:val="002B01D7"/>
    <w:rsid w:val="002B17B2"/>
    <w:rsid w:val="002B206D"/>
    <w:rsid w:val="002B28A0"/>
    <w:rsid w:val="002B447A"/>
    <w:rsid w:val="002B5F99"/>
    <w:rsid w:val="002B7489"/>
    <w:rsid w:val="002B7813"/>
    <w:rsid w:val="002C08CF"/>
    <w:rsid w:val="002C5B28"/>
    <w:rsid w:val="002C5BD1"/>
    <w:rsid w:val="002C6272"/>
    <w:rsid w:val="002D2D2C"/>
    <w:rsid w:val="002D3B32"/>
    <w:rsid w:val="002D7663"/>
    <w:rsid w:val="002E1296"/>
    <w:rsid w:val="002E1E16"/>
    <w:rsid w:val="002E22A8"/>
    <w:rsid w:val="002E27F2"/>
    <w:rsid w:val="002E345C"/>
    <w:rsid w:val="002E4AD1"/>
    <w:rsid w:val="002E59DD"/>
    <w:rsid w:val="002F0733"/>
    <w:rsid w:val="002F3B0D"/>
    <w:rsid w:val="002F5987"/>
    <w:rsid w:val="00300FA1"/>
    <w:rsid w:val="00301A2F"/>
    <w:rsid w:val="00301B0E"/>
    <w:rsid w:val="003027CC"/>
    <w:rsid w:val="00303656"/>
    <w:rsid w:val="00303F75"/>
    <w:rsid w:val="00305D81"/>
    <w:rsid w:val="003064A8"/>
    <w:rsid w:val="003066CE"/>
    <w:rsid w:val="00307595"/>
    <w:rsid w:val="00310409"/>
    <w:rsid w:val="003110C1"/>
    <w:rsid w:val="003116AE"/>
    <w:rsid w:val="003131CC"/>
    <w:rsid w:val="00313A69"/>
    <w:rsid w:val="00313E0E"/>
    <w:rsid w:val="00314A84"/>
    <w:rsid w:val="00316AA5"/>
    <w:rsid w:val="00321485"/>
    <w:rsid w:val="0032154A"/>
    <w:rsid w:val="00321DB3"/>
    <w:rsid w:val="00323F88"/>
    <w:rsid w:val="00324A0D"/>
    <w:rsid w:val="00325287"/>
    <w:rsid w:val="00325DE8"/>
    <w:rsid w:val="00326C4F"/>
    <w:rsid w:val="003273C2"/>
    <w:rsid w:val="0032741D"/>
    <w:rsid w:val="00327D55"/>
    <w:rsid w:val="00330098"/>
    <w:rsid w:val="00331313"/>
    <w:rsid w:val="0033459C"/>
    <w:rsid w:val="003347A2"/>
    <w:rsid w:val="00334846"/>
    <w:rsid w:val="00336B71"/>
    <w:rsid w:val="00341326"/>
    <w:rsid w:val="003426B2"/>
    <w:rsid w:val="00344B05"/>
    <w:rsid w:val="00345282"/>
    <w:rsid w:val="003453AA"/>
    <w:rsid w:val="0034593E"/>
    <w:rsid w:val="003461B9"/>
    <w:rsid w:val="003479BF"/>
    <w:rsid w:val="00355BB1"/>
    <w:rsid w:val="003562E1"/>
    <w:rsid w:val="003566F3"/>
    <w:rsid w:val="00357847"/>
    <w:rsid w:val="003651E6"/>
    <w:rsid w:val="003664A0"/>
    <w:rsid w:val="003740AD"/>
    <w:rsid w:val="00374FD7"/>
    <w:rsid w:val="00375CB4"/>
    <w:rsid w:val="003763E9"/>
    <w:rsid w:val="00377028"/>
    <w:rsid w:val="00380F4F"/>
    <w:rsid w:val="00380F5F"/>
    <w:rsid w:val="00387E4D"/>
    <w:rsid w:val="003957FC"/>
    <w:rsid w:val="00396E1E"/>
    <w:rsid w:val="00397FBC"/>
    <w:rsid w:val="003A1004"/>
    <w:rsid w:val="003A303A"/>
    <w:rsid w:val="003A3681"/>
    <w:rsid w:val="003A5888"/>
    <w:rsid w:val="003B124F"/>
    <w:rsid w:val="003B13BB"/>
    <w:rsid w:val="003B33C8"/>
    <w:rsid w:val="003B781E"/>
    <w:rsid w:val="003C5D44"/>
    <w:rsid w:val="003C77F0"/>
    <w:rsid w:val="003C789F"/>
    <w:rsid w:val="003C7CD8"/>
    <w:rsid w:val="003D1CA6"/>
    <w:rsid w:val="003D29D8"/>
    <w:rsid w:val="003D5C86"/>
    <w:rsid w:val="003D668B"/>
    <w:rsid w:val="003E3D2F"/>
    <w:rsid w:val="003E48D3"/>
    <w:rsid w:val="003E6CBC"/>
    <w:rsid w:val="003E7699"/>
    <w:rsid w:val="003F0868"/>
    <w:rsid w:val="003F3949"/>
    <w:rsid w:val="00401225"/>
    <w:rsid w:val="00402FD4"/>
    <w:rsid w:val="00404959"/>
    <w:rsid w:val="00404BEC"/>
    <w:rsid w:val="0040651C"/>
    <w:rsid w:val="00406698"/>
    <w:rsid w:val="0041225B"/>
    <w:rsid w:val="00412A35"/>
    <w:rsid w:val="0041573B"/>
    <w:rsid w:val="00420C50"/>
    <w:rsid w:val="00424CD8"/>
    <w:rsid w:val="0042638A"/>
    <w:rsid w:val="0042754E"/>
    <w:rsid w:val="00430AAE"/>
    <w:rsid w:val="00430D67"/>
    <w:rsid w:val="00431BC2"/>
    <w:rsid w:val="0043253D"/>
    <w:rsid w:val="004355F2"/>
    <w:rsid w:val="00436409"/>
    <w:rsid w:val="004402CD"/>
    <w:rsid w:val="00440D9F"/>
    <w:rsid w:val="0044101C"/>
    <w:rsid w:val="004416B8"/>
    <w:rsid w:val="0044202F"/>
    <w:rsid w:val="0044438F"/>
    <w:rsid w:val="00446AA3"/>
    <w:rsid w:val="00447DAF"/>
    <w:rsid w:val="00451452"/>
    <w:rsid w:val="00452238"/>
    <w:rsid w:val="00452D88"/>
    <w:rsid w:val="00454707"/>
    <w:rsid w:val="004567E0"/>
    <w:rsid w:val="0045690E"/>
    <w:rsid w:val="00456949"/>
    <w:rsid w:val="00457D98"/>
    <w:rsid w:val="00460C8D"/>
    <w:rsid w:val="0046237A"/>
    <w:rsid w:val="00464204"/>
    <w:rsid w:val="004642DB"/>
    <w:rsid w:val="0046727C"/>
    <w:rsid w:val="004702A7"/>
    <w:rsid w:val="004712EE"/>
    <w:rsid w:val="004746E9"/>
    <w:rsid w:val="004765AA"/>
    <w:rsid w:val="004776EA"/>
    <w:rsid w:val="004777B1"/>
    <w:rsid w:val="0048225B"/>
    <w:rsid w:val="00482FCA"/>
    <w:rsid w:val="004830C2"/>
    <w:rsid w:val="00487553"/>
    <w:rsid w:val="00490F49"/>
    <w:rsid w:val="0049124E"/>
    <w:rsid w:val="00492AC2"/>
    <w:rsid w:val="00492E02"/>
    <w:rsid w:val="00493282"/>
    <w:rsid w:val="004941E4"/>
    <w:rsid w:val="004960F6"/>
    <w:rsid w:val="00496EE2"/>
    <w:rsid w:val="004A053D"/>
    <w:rsid w:val="004A3008"/>
    <w:rsid w:val="004A4031"/>
    <w:rsid w:val="004A441A"/>
    <w:rsid w:val="004B2459"/>
    <w:rsid w:val="004B2C5A"/>
    <w:rsid w:val="004B4D61"/>
    <w:rsid w:val="004B5B12"/>
    <w:rsid w:val="004B71EE"/>
    <w:rsid w:val="004B789A"/>
    <w:rsid w:val="004B7A44"/>
    <w:rsid w:val="004C326E"/>
    <w:rsid w:val="004C399B"/>
    <w:rsid w:val="004C477F"/>
    <w:rsid w:val="004C4A33"/>
    <w:rsid w:val="004C59DF"/>
    <w:rsid w:val="004C6A93"/>
    <w:rsid w:val="004C7269"/>
    <w:rsid w:val="004D077B"/>
    <w:rsid w:val="004D0840"/>
    <w:rsid w:val="004D2E9C"/>
    <w:rsid w:val="004D36C0"/>
    <w:rsid w:val="004D385E"/>
    <w:rsid w:val="004D40B4"/>
    <w:rsid w:val="004D47F9"/>
    <w:rsid w:val="004D57AA"/>
    <w:rsid w:val="004D6B6F"/>
    <w:rsid w:val="004E19BE"/>
    <w:rsid w:val="004E2334"/>
    <w:rsid w:val="004E3C1A"/>
    <w:rsid w:val="004E4207"/>
    <w:rsid w:val="004E4D05"/>
    <w:rsid w:val="004E52AF"/>
    <w:rsid w:val="004E570A"/>
    <w:rsid w:val="004E5FE5"/>
    <w:rsid w:val="004F4624"/>
    <w:rsid w:val="004F4794"/>
    <w:rsid w:val="00501307"/>
    <w:rsid w:val="00501D1D"/>
    <w:rsid w:val="0050388D"/>
    <w:rsid w:val="005129AE"/>
    <w:rsid w:val="00512EBE"/>
    <w:rsid w:val="00513508"/>
    <w:rsid w:val="005136B4"/>
    <w:rsid w:val="00513960"/>
    <w:rsid w:val="00516A17"/>
    <w:rsid w:val="00517622"/>
    <w:rsid w:val="0051769F"/>
    <w:rsid w:val="00517A97"/>
    <w:rsid w:val="005206D6"/>
    <w:rsid w:val="00521715"/>
    <w:rsid w:val="005220BE"/>
    <w:rsid w:val="00523BD5"/>
    <w:rsid w:val="00524CA6"/>
    <w:rsid w:val="005254DD"/>
    <w:rsid w:val="005274DF"/>
    <w:rsid w:val="00530BCF"/>
    <w:rsid w:val="00530C00"/>
    <w:rsid w:val="005320E9"/>
    <w:rsid w:val="0053253C"/>
    <w:rsid w:val="00540E02"/>
    <w:rsid w:val="00540EFA"/>
    <w:rsid w:val="005431CB"/>
    <w:rsid w:val="005466C9"/>
    <w:rsid w:val="0054783A"/>
    <w:rsid w:val="005501F3"/>
    <w:rsid w:val="005535EA"/>
    <w:rsid w:val="00553925"/>
    <w:rsid w:val="0055546B"/>
    <w:rsid w:val="00561CDD"/>
    <w:rsid w:val="0056210B"/>
    <w:rsid w:val="00563183"/>
    <w:rsid w:val="005635EE"/>
    <w:rsid w:val="005664B1"/>
    <w:rsid w:val="00567D47"/>
    <w:rsid w:val="00571B7E"/>
    <w:rsid w:val="00573913"/>
    <w:rsid w:val="005739D4"/>
    <w:rsid w:val="00575599"/>
    <w:rsid w:val="00576299"/>
    <w:rsid w:val="0057741E"/>
    <w:rsid w:val="0057777D"/>
    <w:rsid w:val="00577FA9"/>
    <w:rsid w:val="00580100"/>
    <w:rsid w:val="00580F4D"/>
    <w:rsid w:val="00582905"/>
    <w:rsid w:val="005830C6"/>
    <w:rsid w:val="00585BD0"/>
    <w:rsid w:val="00586D57"/>
    <w:rsid w:val="00591104"/>
    <w:rsid w:val="00591C16"/>
    <w:rsid w:val="005938D4"/>
    <w:rsid w:val="00593D5D"/>
    <w:rsid w:val="00593E6C"/>
    <w:rsid w:val="005952AB"/>
    <w:rsid w:val="00595471"/>
    <w:rsid w:val="00596117"/>
    <w:rsid w:val="005A0072"/>
    <w:rsid w:val="005A12D9"/>
    <w:rsid w:val="005A5A6A"/>
    <w:rsid w:val="005A62FA"/>
    <w:rsid w:val="005B0055"/>
    <w:rsid w:val="005B1055"/>
    <w:rsid w:val="005B251A"/>
    <w:rsid w:val="005B5315"/>
    <w:rsid w:val="005B627C"/>
    <w:rsid w:val="005B6498"/>
    <w:rsid w:val="005B6A65"/>
    <w:rsid w:val="005C062F"/>
    <w:rsid w:val="005C11A3"/>
    <w:rsid w:val="005C2BF1"/>
    <w:rsid w:val="005C47F4"/>
    <w:rsid w:val="005C5F0A"/>
    <w:rsid w:val="005C6789"/>
    <w:rsid w:val="005C7A88"/>
    <w:rsid w:val="005D161B"/>
    <w:rsid w:val="005D20B6"/>
    <w:rsid w:val="005D22FA"/>
    <w:rsid w:val="005D2461"/>
    <w:rsid w:val="005D45D8"/>
    <w:rsid w:val="005D4805"/>
    <w:rsid w:val="005D4E9F"/>
    <w:rsid w:val="005D555E"/>
    <w:rsid w:val="005D60E4"/>
    <w:rsid w:val="005D673C"/>
    <w:rsid w:val="005D6B6C"/>
    <w:rsid w:val="005D79A2"/>
    <w:rsid w:val="005E3BE0"/>
    <w:rsid w:val="005E51A9"/>
    <w:rsid w:val="005E6209"/>
    <w:rsid w:val="005F02F1"/>
    <w:rsid w:val="005F3D9F"/>
    <w:rsid w:val="005F57ED"/>
    <w:rsid w:val="006017ED"/>
    <w:rsid w:val="00601823"/>
    <w:rsid w:val="00602A1F"/>
    <w:rsid w:val="00610A85"/>
    <w:rsid w:val="0061415D"/>
    <w:rsid w:val="00614360"/>
    <w:rsid w:val="00617E8B"/>
    <w:rsid w:val="00622363"/>
    <w:rsid w:val="006229CB"/>
    <w:rsid w:val="0062514F"/>
    <w:rsid w:val="00625F51"/>
    <w:rsid w:val="00627366"/>
    <w:rsid w:val="006278FF"/>
    <w:rsid w:val="006301AC"/>
    <w:rsid w:val="00631370"/>
    <w:rsid w:val="00634774"/>
    <w:rsid w:val="00637546"/>
    <w:rsid w:val="00641902"/>
    <w:rsid w:val="00641FDB"/>
    <w:rsid w:val="0064255B"/>
    <w:rsid w:val="00645255"/>
    <w:rsid w:val="006459E9"/>
    <w:rsid w:val="006465F1"/>
    <w:rsid w:val="00653581"/>
    <w:rsid w:val="00657194"/>
    <w:rsid w:val="00657978"/>
    <w:rsid w:val="00657CDB"/>
    <w:rsid w:val="00660689"/>
    <w:rsid w:val="00660974"/>
    <w:rsid w:val="00664066"/>
    <w:rsid w:val="006645A5"/>
    <w:rsid w:val="00666EAC"/>
    <w:rsid w:val="0067186B"/>
    <w:rsid w:val="0067203F"/>
    <w:rsid w:val="0067568A"/>
    <w:rsid w:val="006759BF"/>
    <w:rsid w:val="00680869"/>
    <w:rsid w:val="00681385"/>
    <w:rsid w:val="0068244E"/>
    <w:rsid w:val="0068407E"/>
    <w:rsid w:val="006851E6"/>
    <w:rsid w:val="00691B5B"/>
    <w:rsid w:val="00694458"/>
    <w:rsid w:val="0069481C"/>
    <w:rsid w:val="006949C7"/>
    <w:rsid w:val="0069525F"/>
    <w:rsid w:val="006964F8"/>
    <w:rsid w:val="00696FED"/>
    <w:rsid w:val="0069767D"/>
    <w:rsid w:val="00697A00"/>
    <w:rsid w:val="006A08BF"/>
    <w:rsid w:val="006A19E6"/>
    <w:rsid w:val="006A2A4C"/>
    <w:rsid w:val="006A4732"/>
    <w:rsid w:val="006A50C5"/>
    <w:rsid w:val="006A58C4"/>
    <w:rsid w:val="006B020D"/>
    <w:rsid w:val="006B048D"/>
    <w:rsid w:val="006B1DA4"/>
    <w:rsid w:val="006B2349"/>
    <w:rsid w:val="006B3006"/>
    <w:rsid w:val="006B50F3"/>
    <w:rsid w:val="006B52D0"/>
    <w:rsid w:val="006B77FC"/>
    <w:rsid w:val="006C0050"/>
    <w:rsid w:val="006C0670"/>
    <w:rsid w:val="006C25C3"/>
    <w:rsid w:val="006C3353"/>
    <w:rsid w:val="006C34B3"/>
    <w:rsid w:val="006C38E6"/>
    <w:rsid w:val="006C42A5"/>
    <w:rsid w:val="006C560B"/>
    <w:rsid w:val="006C5E81"/>
    <w:rsid w:val="006D1BFC"/>
    <w:rsid w:val="006D2070"/>
    <w:rsid w:val="006D20E5"/>
    <w:rsid w:val="006D21F8"/>
    <w:rsid w:val="006D54DE"/>
    <w:rsid w:val="006D7669"/>
    <w:rsid w:val="006E012D"/>
    <w:rsid w:val="006E0F7C"/>
    <w:rsid w:val="006E11C7"/>
    <w:rsid w:val="006E15DE"/>
    <w:rsid w:val="006E3AD7"/>
    <w:rsid w:val="006E4779"/>
    <w:rsid w:val="006E5008"/>
    <w:rsid w:val="006E5920"/>
    <w:rsid w:val="006E7557"/>
    <w:rsid w:val="006E7FBC"/>
    <w:rsid w:val="006F09CA"/>
    <w:rsid w:val="006F3121"/>
    <w:rsid w:val="00702C1C"/>
    <w:rsid w:val="00704D18"/>
    <w:rsid w:val="00706450"/>
    <w:rsid w:val="00714092"/>
    <w:rsid w:val="0071527E"/>
    <w:rsid w:val="00715B60"/>
    <w:rsid w:val="00716149"/>
    <w:rsid w:val="0071637E"/>
    <w:rsid w:val="00716EEE"/>
    <w:rsid w:val="007206C9"/>
    <w:rsid w:val="007208F1"/>
    <w:rsid w:val="007214BB"/>
    <w:rsid w:val="00722674"/>
    <w:rsid w:val="00722EE8"/>
    <w:rsid w:val="00725219"/>
    <w:rsid w:val="0072548D"/>
    <w:rsid w:val="00732D21"/>
    <w:rsid w:val="00733686"/>
    <w:rsid w:val="00736876"/>
    <w:rsid w:val="00737E44"/>
    <w:rsid w:val="00740344"/>
    <w:rsid w:val="0074085F"/>
    <w:rsid w:val="00741D3D"/>
    <w:rsid w:val="0074210D"/>
    <w:rsid w:val="007435B0"/>
    <w:rsid w:val="00746566"/>
    <w:rsid w:val="00746BBE"/>
    <w:rsid w:val="00751C08"/>
    <w:rsid w:val="00751D2D"/>
    <w:rsid w:val="00753927"/>
    <w:rsid w:val="00753A99"/>
    <w:rsid w:val="00753D00"/>
    <w:rsid w:val="00762E57"/>
    <w:rsid w:val="00765A11"/>
    <w:rsid w:val="0076657C"/>
    <w:rsid w:val="00766793"/>
    <w:rsid w:val="00767B24"/>
    <w:rsid w:val="00767FC8"/>
    <w:rsid w:val="007720E0"/>
    <w:rsid w:val="00773B0A"/>
    <w:rsid w:val="00774B46"/>
    <w:rsid w:val="00775567"/>
    <w:rsid w:val="00775FBF"/>
    <w:rsid w:val="007764A0"/>
    <w:rsid w:val="00776DF1"/>
    <w:rsid w:val="00780A69"/>
    <w:rsid w:val="0078100C"/>
    <w:rsid w:val="007810B5"/>
    <w:rsid w:val="0078347E"/>
    <w:rsid w:val="00785B36"/>
    <w:rsid w:val="007862B5"/>
    <w:rsid w:val="00786FEB"/>
    <w:rsid w:val="007878CD"/>
    <w:rsid w:val="007878D0"/>
    <w:rsid w:val="00787FA2"/>
    <w:rsid w:val="00787FDD"/>
    <w:rsid w:val="0079077D"/>
    <w:rsid w:val="00790956"/>
    <w:rsid w:val="00790B9B"/>
    <w:rsid w:val="0079110C"/>
    <w:rsid w:val="00791FFC"/>
    <w:rsid w:val="00793CD2"/>
    <w:rsid w:val="007A0B2B"/>
    <w:rsid w:val="007A2E20"/>
    <w:rsid w:val="007A58D1"/>
    <w:rsid w:val="007A740B"/>
    <w:rsid w:val="007A7911"/>
    <w:rsid w:val="007B0290"/>
    <w:rsid w:val="007B0F05"/>
    <w:rsid w:val="007B1D47"/>
    <w:rsid w:val="007B5AD9"/>
    <w:rsid w:val="007B5FF3"/>
    <w:rsid w:val="007B6A79"/>
    <w:rsid w:val="007B7464"/>
    <w:rsid w:val="007C0E75"/>
    <w:rsid w:val="007C144C"/>
    <w:rsid w:val="007C206E"/>
    <w:rsid w:val="007C4A25"/>
    <w:rsid w:val="007C4B52"/>
    <w:rsid w:val="007C658A"/>
    <w:rsid w:val="007C6FDC"/>
    <w:rsid w:val="007D02CA"/>
    <w:rsid w:val="007D083D"/>
    <w:rsid w:val="007D0D7E"/>
    <w:rsid w:val="007D1F62"/>
    <w:rsid w:val="007D4F11"/>
    <w:rsid w:val="007D5200"/>
    <w:rsid w:val="007D532E"/>
    <w:rsid w:val="007D562A"/>
    <w:rsid w:val="007D58E2"/>
    <w:rsid w:val="007D5FFE"/>
    <w:rsid w:val="007D6BFD"/>
    <w:rsid w:val="007D7F1F"/>
    <w:rsid w:val="007E2047"/>
    <w:rsid w:val="007E2342"/>
    <w:rsid w:val="007E62ED"/>
    <w:rsid w:val="007E6869"/>
    <w:rsid w:val="007E69C5"/>
    <w:rsid w:val="007E7263"/>
    <w:rsid w:val="007F301B"/>
    <w:rsid w:val="007F6C0C"/>
    <w:rsid w:val="007F7496"/>
    <w:rsid w:val="007F7658"/>
    <w:rsid w:val="008001E4"/>
    <w:rsid w:val="008010F0"/>
    <w:rsid w:val="00801675"/>
    <w:rsid w:val="00804914"/>
    <w:rsid w:val="0080523E"/>
    <w:rsid w:val="00805B35"/>
    <w:rsid w:val="00806FDF"/>
    <w:rsid w:val="00807669"/>
    <w:rsid w:val="00807A82"/>
    <w:rsid w:val="0081105D"/>
    <w:rsid w:val="008142B7"/>
    <w:rsid w:val="00814550"/>
    <w:rsid w:val="00815D6E"/>
    <w:rsid w:val="0081762B"/>
    <w:rsid w:val="00817C85"/>
    <w:rsid w:val="00822409"/>
    <w:rsid w:val="00830E53"/>
    <w:rsid w:val="00830E5F"/>
    <w:rsid w:val="008318C4"/>
    <w:rsid w:val="008321E1"/>
    <w:rsid w:val="00832D2D"/>
    <w:rsid w:val="00835CB9"/>
    <w:rsid w:val="00835FCD"/>
    <w:rsid w:val="00840112"/>
    <w:rsid w:val="0084022D"/>
    <w:rsid w:val="00840E69"/>
    <w:rsid w:val="00843F7E"/>
    <w:rsid w:val="00845ADB"/>
    <w:rsid w:val="00846831"/>
    <w:rsid w:val="00846C05"/>
    <w:rsid w:val="00846F51"/>
    <w:rsid w:val="00850260"/>
    <w:rsid w:val="00850EAE"/>
    <w:rsid w:val="00851BC4"/>
    <w:rsid w:val="0085263B"/>
    <w:rsid w:val="00852C2A"/>
    <w:rsid w:val="00853656"/>
    <w:rsid w:val="0085394C"/>
    <w:rsid w:val="00854FA8"/>
    <w:rsid w:val="00855086"/>
    <w:rsid w:val="00855497"/>
    <w:rsid w:val="00855A48"/>
    <w:rsid w:val="00856CB2"/>
    <w:rsid w:val="00856EEF"/>
    <w:rsid w:val="0086076E"/>
    <w:rsid w:val="00861D49"/>
    <w:rsid w:val="00862228"/>
    <w:rsid w:val="0086241A"/>
    <w:rsid w:val="008656DB"/>
    <w:rsid w:val="0086693E"/>
    <w:rsid w:val="00871974"/>
    <w:rsid w:val="00873473"/>
    <w:rsid w:val="00874375"/>
    <w:rsid w:val="0087466D"/>
    <w:rsid w:val="00876159"/>
    <w:rsid w:val="008778C2"/>
    <w:rsid w:val="00882174"/>
    <w:rsid w:val="00884519"/>
    <w:rsid w:val="00884AA7"/>
    <w:rsid w:val="00886332"/>
    <w:rsid w:val="00886CFF"/>
    <w:rsid w:val="008938FD"/>
    <w:rsid w:val="00893BFF"/>
    <w:rsid w:val="00894059"/>
    <w:rsid w:val="00894A9D"/>
    <w:rsid w:val="00894F77"/>
    <w:rsid w:val="0089523A"/>
    <w:rsid w:val="00897281"/>
    <w:rsid w:val="0089795F"/>
    <w:rsid w:val="008A1D8E"/>
    <w:rsid w:val="008A1E19"/>
    <w:rsid w:val="008A27AB"/>
    <w:rsid w:val="008A38B5"/>
    <w:rsid w:val="008A6C70"/>
    <w:rsid w:val="008B3566"/>
    <w:rsid w:val="008B3F93"/>
    <w:rsid w:val="008B4F06"/>
    <w:rsid w:val="008B5618"/>
    <w:rsid w:val="008B57EF"/>
    <w:rsid w:val="008B6E03"/>
    <w:rsid w:val="008C0E44"/>
    <w:rsid w:val="008C150D"/>
    <w:rsid w:val="008C1754"/>
    <w:rsid w:val="008C1DF4"/>
    <w:rsid w:val="008C29BB"/>
    <w:rsid w:val="008C2A51"/>
    <w:rsid w:val="008C3678"/>
    <w:rsid w:val="008C3D87"/>
    <w:rsid w:val="008C4302"/>
    <w:rsid w:val="008C58D8"/>
    <w:rsid w:val="008D2104"/>
    <w:rsid w:val="008D2542"/>
    <w:rsid w:val="008D2707"/>
    <w:rsid w:val="008D2D5C"/>
    <w:rsid w:val="008D4095"/>
    <w:rsid w:val="008D5BA3"/>
    <w:rsid w:val="008D5EC0"/>
    <w:rsid w:val="008D7004"/>
    <w:rsid w:val="008D7DC1"/>
    <w:rsid w:val="008E14B9"/>
    <w:rsid w:val="008E1561"/>
    <w:rsid w:val="008E3173"/>
    <w:rsid w:val="008E3829"/>
    <w:rsid w:val="008E7253"/>
    <w:rsid w:val="008E7629"/>
    <w:rsid w:val="008F0361"/>
    <w:rsid w:val="008F2A7E"/>
    <w:rsid w:val="008F3B50"/>
    <w:rsid w:val="008F4E97"/>
    <w:rsid w:val="008F57EC"/>
    <w:rsid w:val="008F7435"/>
    <w:rsid w:val="00901196"/>
    <w:rsid w:val="00903095"/>
    <w:rsid w:val="00904C6E"/>
    <w:rsid w:val="009051AB"/>
    <w:rsid w:val="00906F18"/>
    <w:rsid w:val="00910F56"/>
    <w:rsid w:val="00914673"/>
    <w:rsid w:val="0091646A"/>
    <w:rsid w:val="00917583"/>
    <w:rsid w:val="00917587"/>
    <w:rsid w:val="0091770F"/>
    <w:rsid w:val="00917BEA"/>
    <w:rsid w:val="00917C3D"/>
    <w:rsid w:val="00921922"/>
    <w:rsid w:val="0092557F"/>
    <w:rsid w:val="00930080"/>
    <w:rsid w:val="00937414"/>
    <w:rsid w:val="00940126"/>
    <w:rsid w:val="009401DF"/>
    <w:rsid w:val="00942877"/>
    <w:rsid w:val="00942F7A"/>
    <w:rsid w:val="00943860"/>
    <w:rsid w:val="009449B9"/>
    <w:rsid w:val="00944AA6"/>
    <w:rsid w:val="0094504A"/>
    <w:rsid w:val="00946977"/>
    <w:rsid w:val="009473B8"/>
    <w:rsid w:val="009503B1"/>
    <w:rsid w:val="00951F6D"/>
    <w:rsid w:val="00952A10"/>
    <w:rsid w:val="009541C6"/>
    <w:rsid w:val="00961BFE"/>
    <w:rsid w:val="00963796"/>
    <w:rsid w:val="0096467F"/>
    <w:rsid w:val="00965C5C"/>
    <w:rsid w:val="00966EAA"/>
    <w:rsid w:val="00967C1A"/>
    <w:rsid w:val="0097186A"/>
    <w:rsid w:val="00971BEB"/>
    <w:rsid w:val="00973EF8"/>
    <w:rsid w:val="009748F0"/>
    <w:rsid w:val="00974D85"/>
    <w:rsid w:val="00975382"/>
    <w:rsid w:val="00980004"/>
    <w:rsid w:val="0098060F"/>
    <w:rsid w:val="00980961"/>
    <w:rsid w:val="009814D5"/>
    <w:rsid w:val="009818F2"/>
    <w:rsid w:val="009869A6"/>
    <w:rsid w:val="00990A7C"/>
    <w:rsid w:val="00990DE8"/>
    <w:rsid w:val="0099246E"/>
    <w:rsid w:val="009938DF"/>
    <w:rsid w:val="00993F08"/>
    <w:rsid w:val="00994D55"/>
    <w:rsid w:val="009951DC"/>
    <w:rsid w:val="0099538E"/>
    <w:rsid w:val="009961D3"/>
    <w:rsid w:val="0099756B"/>
    <w:rsid w:val="009A10CF"/>
    <w:rsid w:val="009A19BC"/>
    <w:rsid w:val="009A2E75"/>
    <w:rsid w:val="009A4FDA"/>
    <w:rsid w:val="009A4FF4"/>
    <w:rsid w:val="009A57D2"/>
    <w:rsid w:val="009A7191"/>
    <w:rsid w:val="009B173D"/>
    <w:rsid w:val="009B2B28"/>
    <w:rsid w:val="009B39FF"/>
    <w:rsid w:val="009B3C89"/>
    <w:rsid w:val="009B59E1"/>
    <w:rsid w:val="009B7A7D"/>
    <w:rsid w:val="009C2736"/>
    <w:rsid w:val="009C27AF"/>
    <w:rsid w:val="009C3188"/>
    <w:rsid w:val="009C4333"/>
    <w:rsid w:val="009C46CA"/>
    <w:rsid w:val="009C71BC"/>
    <w:rsid w:val="009C7733"/>
    <w:rsid w:val="009C7E04"/>
    <w:rsid w:val="009D00F4"/>
    <w:rsid w:val="009D0123"/>
    <w:rsid w:val="009D50C6"/>
    <w:rsid w:val="009D533F"/>
    <w:rsid w:val="009D60A1"/>
    <w:rsid w:val="009D75BE"/>
    <w:rsid w:val="009D7A4D"/>
    <w:rsid w:val="009E3BEB"/>
    <w:rsid w:val="009E4F06"/>
    <w:rsid w:val="009E5667"/>
    <w:rsid w:val="009E6BAF"/>
    <w:rsid w:val="009E7B22"/>
    <w:rsid w:val="009F101E"/>
    <w:rsid w:val="009F1B81"/>
    <w:rsid w:val="009F2E57"/>
    <w:rsid w:val="009F5743"/>
    <w:rsid w:val="009F7DE0"/>
    <w:rsid w:val="009F7E0F"/>
    <w:rsid w:val="00A00899"/>
    <w:rsid w:val="00A03F22"/>
    <w:rsid w:val="00A05808"/>
    <w:rsid w:val="00A07695"/>
    <w:rsid w:val="00A11355"/>
    <w:rsid w:val="00A13174"/>
    <w:rsid w:val="00A135CD"/>
    <w:rsid w:val="00A15401"/>
    <w:rsid w:val="00A162B4"/>
    <w:rsid w:val="00A177AA"/>
    <w:rsid w:val="00A2140B"/>
    <w:rsid w:val="00A22E23"/>
    <w:rsid w:val="00A23101"/>
    <w:rsid w:val="00A239B6"/>
    <w:rsid w:val="00A25EF4"/>
    <w:rsid w:val="00A26FEE"/>
    <w:rsid w:val="00A272FB"/>
    <w:rsid w:val="00A33B81"/>
    <w:rsid w:val="00A35BBE"/>
    <w:rsid w:val="00A40391"/>
    <w:rsid w:val="00A4090B"/>
    <w:rsid w:val="00A4184D"/>
    <w:rsid w:val="00A42E01"/>
    <w:rsid w:val="00A43B3D"/>
    <w:rsid w:val="00A464AF"/>
    <w:rsid w:val="00A475BC"/>
    <w:rsid w:val="00A50DF9"/>
    <w:rsid w:val="00A51385"/>
    <w:rsid w:val="00A55659"/>
    <w:rsid w:val="00A56E20"/>
    <w:rsid w:val="00A60A14"/>
    <w:rsid w:val="00A60EEF"/>
    <w:rsid w:val="00A617D3"/>
    <w:rsid w:val="00A6193F"/>
    <w:rsid w:val="00A61C3D"/>
    <w:rsid w:val="00A61D9C"/>
    <w:rsid w:val="00A63743"/>
    <w:rsid w:val="00A65C79"/>
    <w:rsid w:val="00A66F35"/>
    <w:rsid w:val="00A70A0F"/>
    <w:rsid w:val="00A71C4E"/>
    <w:rsid w:val="00A7316C"/>
    <w:rsid w:val="00A739A0"/>
    <w:rsid w:val="00A74F3A"/>
    <w:rsid w:val="00A760DD"/>
    <w:rsid w:val="00A81832"/>
    <w:rsid w:val="00A82C5C"/>
    <w:rsid w:val="00A82F69"/>
    <w:rsid w:val="00A8388F"/>
    <w:rsid w:val="00A83DD2"/>
    <w:rsid w:val="00A83F8C"/>
    <w:rsid w:val="00A85C4E"/>
    <w:rsid w:val="00A8696E"/>
    <w:rsid w:val="00A869E1"/>
    <w:rsid w:val="00A94B5C"/>
    <w:rsid w:val="00A96B55"/>
    <w:rsid w:val="00AA038C"/>
    <w:rsid w:val="00AA2D26"/>
    <w:rsid w:val="00AB0011"/>
    <w:rsid w:val="00AB374B"/>
    <w:rsid w:val="00AB4A34"/>
    <w:rsid w:val="00AB4A41"/>
    <w:rsid w:val="00AB4B26"/>
    <w:rsid w:val="00AB4E26"/>
    <w:rsid w:val="00AB686B"/>
    <w:rsid w:val="00AB6F30"/>
    <w:rsid w:val="00AC30FC"/>
    <w:rsid w:val="00AC4DD5"/>
    <w:rsid w:val="00AC6CAB"/>
    <w:rsid w:val="00AC7E32"/>
    <w:rsid w:val="00AD13E0"/>
    <w:rsid w:val="00AD2BAD"/>
    <w:rsid w:val="00AE006B"/>
    <w:rsid w:val="00AE2634"/>
    <w:rsid w:val="00AE5673"/>
    <w:rsid w:val="00AE636E"/>
    <w:rsid w:val="00AE6E85"/>
    <w:rsid w:val="00AF0F9C"/>
    <w:rsid w:val="00AF39F8"/>
    <w:rsid w:val="00AF487E"/>
    <w:rsid w:val="00AF6A7F"/>
    <w:rsid w:val="00AF7C95"/>
    <w:rsid w:val="00B008BB"/>
    <w:rsid w:val="00B04B30"/>
    <w:rsid w:val="00B10C13"/>
    <w:rsid w:val="00B156E4"/>
    <w:rsid w:val="00B16FA7"/>
    <w:rsid w:val="00B17011"/>
    <w:rsid w:val="00B20A75"/>
    <w:rsid w:val="00B21086"/>
    <w:rsid w:val="00B22F7F"/>
    <w:rsid w:val="00B23400"/>
    <w:rsid w:val="00B234B8"/>
    <w:rsid w:val="00B2391D"/>
    <w:rsid w:val="00B33F34"/>
    <w:rsid w:val="00B35E80"/>
    <w:rsid w:val="00B360A9"/>
    <w:rsid w:val="00B36114"/>
    <w:rsid w:val="00B366ED"/>
    <w:rsid w:val="00B36887"/>
    <w:rsid w:val="00B36B31"/>
    <w:rsid w:val="00B400BE"/>
    <w:rsid w:val="00B414E3"/>
    <w:rsid w:val="00B438AB"/>
    <w:rsid w:val="00B43B04"/>
    <w:rsid w:val="00B50266"/>
    <w:rsid w:val="00B51665"/>
    <w:rsid w:val="00B51F83"/>
    <w:rsid w:val="00B524CF"/>
    <w:rsid w:val="00B52CB6"/>
    <w:rsid w:val="00B53308"/>
    <w:rsid w:val="00B53741"/>
    <w:rsid w:val="00B54AC3"/>
    <w:rsid w:val="00B57288"/>
    <w:rsid w:val="00B608B3"/>
    <w:rsid w:val="00B623BE"/>
    <w:rsid w:val="00B62FA3"/>
    <w:rsid w:val="00B656BE"/>
    <w:rsid w:val="00B66154"/>
    <w:rsid w:val="00B70167"/>
    <w:rsid w:val="00B7239E"/>
    <w:rsid w:val="00B73FA8"/>
    <w:rsid w:val="00B7492E"/>
    <w:rsid w:val="00B76B72"/>
    <w:rsid w:val="00B800C8"/>
    <w:rsid w:val="00B82586"/>
    <w:rsid w:val="00B8451B"/>
    <w:rsid w:val="00B84A3D"/>
    <w:rsid w:val="00B860FF"/>
    <w:rsid w:val="00B87E6F"/>
    <w:rsid w:val="00B9122E"/>
    <w:rsid w:val="00B92709"/>
    <w:rsid w:val="00B92DFF"/>
    <w:rsid w:val="00B93061"/>
    <w:rsid w:val="00BA3577"/>
    <w:rsid w:val="00BA7D4D"/>
    <w:rsid w:val="00BB0126"/>
    <w:rsid w:val="00BB104D"/>
    <w:rsid w:val="00BB16C4"/>
    <w:rsid w:val="00BB3FFF"/>
    <w:rsid w:val="00BB49EC"/>
    <w:rsid w:val="00BB4BDB"/>
    <w:rsid w:val="00BB7731"/>
    <w:rsid w:val="00BB7B30"/>
    <w:rsid w:val="00BC2F69"/>
    <w:rsid w:val="00BC41C3"/>
    <w:rsid w:val="00BC6727"/>
    <w:rsid w:val="00BC730F"/>
    <w:rsid w:val="00BC7C7F"/>
    <w:rsid w:val="00BC7E6A"/>
    <w:rsid w:val="00BD02F2"/>
    <w:rsid w:val="00BD0A41"/>
    <w:rsid w:val="00BD22CE"/>
    <w:rsid w:val="00BD3E63"/>
    <w:rsid w:val="00BD4515"/>
    <w:rsid w:val="00BD6456"/>
    <w:rsid w:val="00BD6B38"/>
    <w:rsid w:val="00BF11D0"/>
    <w:rsid w:val="00BF348C"/>
    <w:rsid w:val="00BF34C0"/>
    <w:rsid w:val="00BF4E03"/>
    <w:rsid w:val="00BF6AE3"/>
    <w:rsid w:val="00BF7A18"/>
    <w:rsid w:val="00C041CA"/>
    <w:rsid w:val="00C04791"/>
    <w:rsid w:val="00C05B0A"/>
    <w:rsid w:val="00C067FC"/>
    <w:rsid w:val="00C10985"/>
    <w:rsid w:val="00C128A5"/>
    <w:rsid w:val="00C13ABB"/>
    <w:rsid w:val="00C156C2"/>
    <w:rsid w:val="00C15E41"/>
    <w:rsid w:val="00C174D5"/>
    <w:rsid w:val="00C20363"/>
    <w:rsid w:val="00C2092D"/>
    <w:rsid w:val="00C2188D"/>
    <w:rsid w:val="00C22A9E"/>
    <w:rsid w:val="00C251D8"/>
    <w:rsid w:val="00C2630B"/>
    <w:rsid w:val="00C26543"/>
    <w:rsid w:val="00C26EB4"/>
    <w:rsid w:val="00C302A8"/>
    <w:rsid w:val="00C30349"/>
    <w:rsid w:val="00C30684"/>
    <w:rsid w:val="00C3411A"/>
    <w:rsid w:val="00C377CC"/>
    <w:rsid w:val="00C401A4"/>
    <w:rsid w:val="00C41CA2"/>
    <w:rsid w:val="00C45710"/>
    <w:rsid w:val="00C457A4"/>
    <w:rsid w:val="00C460D4"/>
    <w:rsid w:val="00C46322"/>
    <w:rsid w:val="00C47997"/>
    <w:rsid w:val="00C510A1"/>
    <w:rsid w:val="00C51DA9"/>
    <w:rsid w:val="00C52540"/>
    <w:rsid w:val="00C527B8"/>
    <w:rsid w:val="00C53D51"/>
    <w:rsid w:val="00C5555F"/>
    <w:rsid w:val="00C5645A"/>
    <w:rsid w:val="00C606F4"/>
    <w:rsid w:val="00C62088"/>
    <w:rsid w:val="00C62DD8"/>
    <w:rsid w:val="00C64F31"/>
    <w:rsid w:val="00C70E13"/>
    <w:rsid w:val="00C73C43"/>
    <w:rsid w:val="00C767B7"/>
    <w:rsid w:val="00C836CF"/>
    <w:rsid w:val="00C83816"/>
    <w:rsid w:val="00C8578A"/>
    <w:rsid w:val="00C86BE0"/>
    <w:rsid w:val="00C904FE"/>
    <w:rsid w:val="00C9095B"/>
    <w:rsid w:val="00C9149C"/>
    <w:rsid w:val="00C91CC7"/>
    <w:rsid w:val="00C92465"/>
    <w:rsid w:val="00C93ECF"/>
    <w:rsid w:val="00C96F30"/>
    <w:rsid w:val="00CA031E"/>
    <w:rsid w:val="00CA036F"/>
    <w:rsid w:val="00CA0462"/>
    <w:rsid w:val="00CA06A6"/>
    <w:rsid w:val="00CA0CD5"/>
    <w:rsid w:val="00CA1CFD"/>
    <w:rsid w:val="00CA1E4F"/>
    <w:rsid w:val="00CA20F3"/>
    <w:rsid w:val="00CA2439"/>
    <w:rsid w:val="00CA2FE6"/>
    <w:rsid w:val="00CA4EA8"/>
    <w:rsid w:val="00CB2BDB"/>
    <w:rsid w:val="00CB411C"/>
    <w:rsid w:val="00CB43D5"/>
    <w:rsid w:val="00CB5AE9"/>
    <w:rsid w:val="00CB5B46"/>
    <w:rsid w:val="00CB6047"/>
    <w:rsid w:val="00CC11E3"/>
    <w:rsid w:val="00CC1351"/>
    <w:rsid w:val="00CC2B97"/>
    <w:rsid w:val="00CC4953"/>
    <w:rsid w:val="00CC648B"/>
    <w:rsid w:val="00CC6837"/>
    <w:rsid w:val="00CC7C70"/>
    <w:rsid w:val="00CD026D"/>
    <w:rsid w:val="00CD0D74"/>
    <w:rsid w:val="00CD4794"/>
    <w:rsid w:val="00CD60B9"/>
    <w:rsid w:val="00CE124C"/>
    <w:rsid w:val="00CE6A9D"/>
    <w:rsid w:val="00CE6D8F"/>
    <w:rsid w:val="00CE6DAC"/>
    <w:rsid w:val="00CE7BFC"/>
    <w:rsid w:val="00CF2C80"/>
    <w:rsid w:val="00CF3883"/>
    <w:rsid w:val="00CF44CF"/>
    <w:rsid w:val="00CF53A8"/>
    <w:rsid w:val="00CF7511"/>
    <w:rsid w:val="00D022C5"/>
    <w:rsid w:val="00D034F4"/>
    <w:rsid w:val="00D06A59"/>
    <w:rsid w:val="00D112A5"/>
    <w:rsid w:val="00D1296E"/>
    <w:rsid w:val="00D1330F"/>
    <w:rsid w:val="00D137BD"/>
    <w:rsid w:val="00D15EED"/>
    <w:rsid w:val="00D2322F"/>
    <w:rsid w:val="00D2358D"/>
    <w:rsid w:val="00D23E64"/>
    <w:rsid w:val="00D2446B"/>
    <w:rsid w:val="00D24761"/>
    <w:rsid w:val="00D250DA"/>
    <w:rsid w:val="00D26B08"/>
    <w:rsid w:val="00D27B55"/>
    <w:rsid w:val="00D307EC"/>
    <w:rsid w:val="00D3089B"/>
    <w:rsid w:val="00D31529"/>
    <w:rsid w:val="00D31DED"/>
    <w:rsid w:val="00D31EAA"/>
    <w:rsid w:val="00D33302"/>
    <w:rsid w:val="00D33FD0"/>
    <w:rsid w:val="00D36410"/>
    <w:rsid w:val="00D3677D"/>
    <w:rsid w:val="00D369D2"/>
    <w:rsid w:val="00D37320"/>
    <w:rsid w:val="00D404F8"/>
    <w:rsid w:val="00D40762"/>
    <w:rsid w:val="00D43FFE"/>
    <w:rsid w:val="00D44191"/>
    <w:rsid w:val="00D45763"/>
    <w:rsid w:val="00D45FE1"/>
    <w:rsid w:val="00D47A9E"/>
    <w:rsid w:val="00D5084E"/>
    <w:rsid w:val="00D50BA6"/>
    <w:rsid w:val="00D51735"/>
    <w:rsid w:val="00D53627"/>
    <w:rsid w:val="00D54157"/>
    <w:rsid w:val="00D55497"/>
    <w:rsid w:val="00D5558C"/>
    <w:rsid w:val="00D56D90"/>
    <w:rsid w:val="00D57796"/>
    <w:rsid w:val="00D57C55"/>
    <w:rsid w:val="00D61D56"/>
    <w:rsid w:val="00D63FBD"/>
    <w:rsid w:val="00D66F33"/>
    <w:rsid w:val="00D67397"/>
    <w:rsid w:val="00D67C90"/>
    <w:rsid w:val="00D728EE"/>
    <w:rsid w:val="00D72966"/>
    <w:rsid w:val="00D748F2"/>
    <w:rsid w:val="00D77950"/>
    <w:rsid w:val="00D77FB0"/>
    <w:rsid w:val="00D804AC"/>
    <w:rsid w:val="00D80662"/>
    <w:rsid w:val="00D81AF2"/>
    <w:rsid w:val="00D81CD1"/>
    <w:rsid w:val="00D81E22"/>
    <w:rsid w:val="00D830E8"/>
    <w:rsid w:val="00D831A7"/>
    <w:rsid w:val="00D833E7"/>
    <w:rsid w:val="00D84997"/>
    <w:rsid w:val="00D84E82"/>
    <w:rsid w:val="00D874E0"/>
    <w:rsid w:val="00D87E36"/>
    <w:rsid w:val="00D958C6"/>
    <w:rsid w:val="00DA0629"/>
    <w:rsid w:val="00DA0CC7"/>
    <w:rsid w:val="00DA19D1"/>
    <w:rsid w:val="00DA19F1"/>
    <w:rsid w:val="00DA4582"/>
    <w:rsid w:val="00DA6092"/>
    <w:rsid w:val="00DA6E2D"/>
    <w:rsid w:val="00DA7AB0"/>
    <w:rsid w:val="00DB0FD3"/>
    <w:rsid w:val="00DB242C"/>
    <w:rsid w:val="00DB3E7D"/>
    <w:rsid w:val="00DB4447"/>
    <w:rsid w:val="00DB677E"/>
    <w:rsid w:val="00DB70FC"/>
    <w:rsid w:val="00DC1BC6"/>
    <w:rsid w:val="00DC1E28"/>
    <w:rsid w:val="00DC25C1"/>
    <w:rsid w:val="00DC4281"/>
    <w:rsid w:val="00DC476F"/>
    <w:rsid w:val="00DC57A7"/>
    <w:rsid w:val="00DD0EC7"/>
    <w:rsid w:val="00DD15C3"/>
    <w:rsid w:val="00DD1774"/>
    <w:rsid w:val="00DD284B"/>
    <w:rsid w:val="00DD37CC"/>
    <w:rsid w:val="00DD4006"/>
    <w:rsid w:val="00DD7DEC"/>
    <w:rsid w:val="00DE1D09"/>
    <w:rsid w:val="00DE2935"/>
    <w:rsid w:val="00DE2AE1"/>
    <w:rsid w:val="00DE4080"/>
    <w:rsid w:val="00DE562E"/>
    <w:rsid w:val="00DF0CBA"/>
    <w:rsid w:val="00DF2404"/>
    <w:rsid w:val="00DF3E5D"/>
    <w:rsid w:val="00DF4C3C"/>
    <w:rsid w:val="00DF4E24"/>
    <w:rsid w:val="00DF5067"/>
    <w:rsid w:val="00DF5100"/>
    <w:rsid w:val="00DF78D1"/>
    <w:rsid w:val="00E0020E"/>
    <w:rsid w:val="00E007F2"/>
    <w:rsid w:val="00E00936"/>
    <w:rsid w:val="00E0192F"/>
    <w:rsid w:val="00E019E6"/>
    <w:rsid w:val="00E0222C"/>
    <w:rsid w:val="00E042E4"/>
    <w:rsid w:val="00E06241"/>
    <w:rsid w:val="00E07A56"/>
    <w:rsid w:val="00E1256B"/>
    <w:rsid w:val="00E12C69"/>
    <w:rsid w:val="00E13B49"/>
    <w:rsid w:val="00E14ADC"/>
    <w:rsid w:val="00E16D1D"/>
    <w:rsid w:val="00E1717A"/>
    <w:rsid w:val="00E175D3"/>
    <w:rsid w:val="00E17E03"/>
    <w:rsid w:val="00E218AF"/>
    <w:rsid w:val="00E243C6"/>
    <w:rsid w:val="00E2604A"/>
    <w:rsid w:val="00E26CC4"/>
    <w:rsid w:val="00E3101E"/>
    <w:rsid w:val="00E316A3"/>
    <w:rsid w:val="00E3212C"/>
    <w:rsid w:val="00E33439"/>
    <w:rsid w:val="00E35B7D"/>
    <w:rsid w:val="00E40D5A"/>
    <w:rsid w:val="00E41139"/>
    <w:rsid w:val="00E41C95"/>
    <w:rsid w:val="00E4208D"/>
    <w:rsid w:val="00E4240F"/>
    <w:rsid w:val="00E43392"/>
    <w:rsid w:val="00E47A2B"/>
    <w:rsid w:val="00E505A1"/>
    <w:rsid w:val="00E52FD4"/>
    <w:rsid w:val="00E5556C"/>
    <w:rsid w:val="00E5579D"/>
    <w:rsid w:val="00E61271"/>
    <w:rsid w:val="00E62B83"/>
    <w:rsid w:val="00E631FD"/>
    <w:rsid w:val="00E64FA5"/>
    <w:rsid w:val="00E66347"/>
    <w:rsid w:val="00E67EB3"/>
    <w:rsid w:val="00E71DF5"/>
    <w:rsid w:val="00E73A31"/>
    <w:rsid w:val="00E73B5E"/>
    <w:rsid w:val="00E75260"/>
    <w:rsid w:val="00E756A5"/>
    <w:rsid w:val="00E839EA"/>
    <w:rsid w:val="00E84671"/>
    <w:rsid w:val="00E84A49"/>
    <w:rsid w:val="00E866E9"/>
    <w:rsid w:val="00E86FBD"/>
    <w:rsid w:val="00E877A6"/>
    <w:rsid w:val="00E91890"/>
    <w:rsid w:val="00E92E6A"/>
    <w:rsid w:val="00E97650"/>
    <w:rsid w:val="00EA1677"/>
    <w:rsid w:val="00EA1A89"/>
    <w:rsid w:val="00EA3477"/>
    <w:rsid w:val="00EA66C8"/>
    <w:rsid w:val="00EA7FEC"/>
    <w:rsid w:val="00EB147F"/>
    <w:rsid w:val="00EB40FF"/>
    <w:rsid w:val="00EB4DD8"/>
    <w:rsid w:val="00EB6D8E"/>
    <w:rsid w:val="00EB6F85"/>
    <w:rsid w:val="00EC0CEF"/>
    <w:rsid w:val="00EC1504"/>
    <w:rsid w:val="00EC16DC"/>
    <w:rsid w:val="00EC7CE0"/>
    <w:rsid w:val="00ED08A2"/>
    <w:rsid w:val="00ED2003"/>
    <w:rsid w:val="00ED2E1E"/>
    <w:rsid w:val="00ED59C3"/>
    <w:rsid w:val="00ED67DC"/>
    <w:rsid w:val="00EE364D"/>
    <w:rsid w:val="00EE4A16"/>
    <w:rsid w:val="00EE52AE"/>
    <w:rsid w:val="00EE67D6"/>
    <w:rsid w:val="00EE7170"/>
    <w:rsid w:val="00EF2DBB"/>
    <w:rsid w:val="00EF3ADA"/>
    <w:rsid w:val="00F01C2B"/>
    <w:rsid w:val="00F11A3E"/>
    <w:rsid w:val="00F12E7E"/>
    <w:rsid w:val="00F141C0"/>
    <w:rsid w:val="00F14AF7"/>
    <w:rsid w:val="00F22490"/>
    <w:rsid w:val="00F227FA"/>
    <w:rsid w:val="00F23D4D"/>
    <w:rsid w:val="00F24DE1"/>
    <w:rsid w:val="00F30E49"/>
    <w:rsid w:val="00F33AF4"/>
    <w:rsid w:val="00F345F6"/>
    <w:rsid w:val="00F4153E"/>
    <w:rsid w:val="00F43602"/>
    <w:rsid w:val="00F43935"/>
    <w:rsid w:val="00F45130"/>
    <w:rsid w:val="00F51CDD"/>
    <w:rsid w:val="00F57356"/>
    <w:rsid w:val="00F57F30"/>
    <w:rsid w:val="00F6012C"/>
    <w:rsid w:val="00F61B9D"/>
    <w:rsid w:val="00F628E6"/>
    <w:rsid w:val="00F62D9B"/>
    <w:rsid w:val="00F641E2"/>
    <w:rsid w:val="00F662E1"/>
    <w:rsid w:val="00F675A6"/>
    <w:rsid w:val="00F70B64"/>
    <w:rsid w:val="00F70C9B"/>
    <w:rsid w:val="00F713CB"/>
    <w:rsid w:val="00F7192E"/>
    <w:rsid w:val="00F7233D"/>
    <w:rsid w:val="00F72779"/>
    <w:rsid w:val="00F7285C"/>
    <w:rsid w:val="00F72FC2"/>
    <w:rsid w:val="00F759FA"/>
    <w:rsid w:val="00F75E79"/>
    <w:rsid w:val="00F804FD"/>
    <w:rsid w:val="00F809D2"/>
    <w:rsid w:val="00F80C69"/>
    <w:rsid w:val="00F81976"/>
    <w:rsid w:val="00F82204"/>
    <w:rsid w:val="00F84BF0"/>
    <w:rsid w:val="00F85255"/>
    <w:rsid w:val="00F87A2D"/>
    <w:rsid w:val="00F911BF"/>
    <w:rsid w:val="00F91D89"/>
    <w:rsid w:val="00F921E4"/>
    <w:rsid w:val="00F924FC"/>
    <w:rsid w:val="00F93644"/>
    <w:rsid w:val="00F95118"/>
    <w:rsid w:val="00F96EEC"/>
    <w:rsid w:val="00FA22EA"/>
    <w:rsid w:val="00FA2BF3"/>
    <w:rsid w:val="00FA5537"/>
    <w:rsid w:val="00FB15E4"/>
    <w:rsid w:val="00FB5405"/>
    <w:rsid w:val="00FB54D3"/>
    <w:rsid w:val="00FB5CDB"/>
    <w:rsid w:val="00FB5FF8"/>
    <w:rsid w:val="00FB6403"/>
    <w:rsid w:val="00FC14E9"/>
    <w:rsid w:val="00FC1CF6"/>
    <w:rsid w:val="00FC2A25"/>
    <w:rsid w:val="00FC2ED3"/>
    <w:rsid w:val="00FC36F3"/>
    <w:rsid w:val="00FC3C6A"/>
    <w:rsid w:val="00FC5818"/>
    <w:rsid w:val="00FD1947"/>
    <w:rsid w:val="00FD370B"/>
    <w:rsid w:val="00FD401A"/>
    <w:rsid w:val="00FD4D6D"/>
    <w:rsid w:val="00FD51EE"/>
    <w:rsid w:val="00FE118E"/>
    <w:rsid w:val="00FE2905"/>
    <w:rsid w:val="00FE5B72"/>
    <w:rsid w:val="00FE5D41"/>
    <w:rsid w:val="00FE6034"/>
    <w:rsid w:val="00FF1F48"/>
    <w:rsid w:val="00FF2BC1"/>
    <w:rsid w:val="00FF3E65"/>
    <w:rsid w:val="00FF46FC"/>
    <w:rsid w:val="00FF4A83"/>
    <w:rsid w:val="00FF4ADF"/>
    <w:rsid w:val="00FF737F"/>
    <w:rsid w:val="00FF7751"/>
    <w:rsid w:val="00FF7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B4649F"/>
  <w15:docId w15:val="{8217C265-325C-45CF-A888-93A8AA107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uiPriority="2" w:qFormat="1"/>
    <w:lsdException w:name="heading 4" w:uiPriority="3" w:qFormat="1"/>
    <w:lsdException w:name="heading 5" w:uiPriority="4" w:qFormat="1"/>
    <w:lsdException w:name="heading 6" w:uiPriority="5"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iPriority="19" w:unhideWhenUsed="1"/>
    <w:lsdException w:name="footer" w:semiHidden="1" w:uiPriority="19" w:unhideWhenUsed="1"/>
    <w:lsdException w:name="index heading" w:semiHidden="1" w:unhideWhenUsed="1"/>
    <w:lsdException w:name="caption" w:semiHidden="1" w:uiPriority="18"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uiPriority="8" w:qFormat="1"/>
    <w:lsdException w:name="List 2" w:semiHidden="1" w:unhideWhenUsed="1"/>
    <w:lsdException w:name="List 3"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iPriority="9" w:unhideWhenUsed="1" w:qFormat="1"/>
    <w:lsdException w:name="List Number 2" w:semiHidden="1" w:uiPriority="8" w:unhideWhenUsed="1" w:qFormat="1"/>
    <w:lsdException w:name="List Number 3" w:semiHidden="1" w:uiPriority="8" w:unhideWhenUsed="1" w:qFormat="1"/>
    <w:lsdException w:name="List Number 4" w:semiHidden="1" w:uiPriority="8" w:unhideWhenUsed="1" w:qFormat="1"/>
    <w:lsdException w:name="List Number 5" w:semiHidden="1" w:uiPriority="8" w:unhideWhenUsed="1" w:qFormat="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iPriority="10" w:unhideWhenUsed="1" w:qFormat="1"/>
    <w:lsdException w:name="List Continue 2" w:semiHidden="1" w:uiPriority="10" w:unhideWhenUsed="1" w:qFormat="1"/>
    <w:lsdException w:name="List Continue 3" w:semiHidden="1" w:uiPriority="10" w:unhideWhenUsed="1" w:qFormat="1"/>
    <w:lsdException w:name="List Continue 4" w:semiHidden="1" w:uiPriority="10" w:unhideWhenUsed="1" w:qFormat="1"/>
    <w:lsdException w:name="List Continue 5" w:semiHidden="1" w:uiPriority="10" w:unhideWhenUsed="1" w:qFormat="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iPriority="99" w:unhideWhenUsed="1"/>
    <w:lsdException w:name="Strong" w:uiPriority="99"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2F0733"/>
    <w:rPr>
      <w:sz w:val="24"/>
      <w:szCs w:val="24"/>
    </w:rPr>
  </w:style>
  <w:style w:type="paragraph" w:styleId="1">
    <w:name w:val="heading 1"/>
    <w:basedOn w:val="a3"/>
    <w:next w:val="a3"/>
    <w:link w:val="10"/>
    <w:qFormat/>
    <w:rsid w:val="009A57D2"/>
    <w:pPr>
      <w:keepNext/>
      <w:tabs>
        <w:tab w:val="left" w:pos="993"/>
        <w:tab w:val="left" w:pos="1428"/>
      </w:tabs>
      <w:ind w:right="-1"/>
      <w:jc w:val="center"/>
      <w:outlineLvl w:val="0"/>
    </w:pPr>
    <w:rPr>
      <w:b/>
      <w:bCs/>
      <w:sz w:val="22"/>
      <w:szCs w:val="20"/>
    </w:rPr>
  </w:style>
  <w:style w:type="paragraph" w:styleId="23">
    <w:name w:val="heading 2"/>
    <w:basedOn w:val="a3"/>
    <w:next w:val="a3"/>
    <w:link w:val="24"/>
    <w:uiPriority w:val="1"/>
    <w:qFormat/>
    <w:rsid w:val="009A57D2"/>
    <w:pPr>
      <w:keepNext/>
      <w:spacing w:before="240" w:after="60"/>
      <w:outlineLvl w:val="1"/>
    </w:pPr>
    <w:rPr>
      <w:rFonts w:ascii="Arial" w:hAnsi="Arial" w:cs="Arial"/>
      <w:b/>
      <w:bCs/>
      <w:i/>
      <w:iCs/>
      <w:sz w:val="28"/>
      <w:szCs w:val="28"/>
    </w:rPr>
  </w:style>
  <w:style w:type="paragraph" w:styleId="31">
    <w:name w:val="heading 3"/>
    <w:aliases w:val="Заголовок 3 Знак"/>
    <w:basedOn w:val="a3"/>
    <w:next w:val="a3"/>
    <w:uiPriority w:val="2"/>
    <w:qFormat/>
    <w:rsid w:val="009A57D2"/>
    <w:pPr>
      <w:keepNext/>
      <w:spacing w:before="300"/>
      <w:jc w:val="center"/>
      <w:outlineLvl w:val="2"/>
    </w:pPr>
    <w:rPr>
      <w:b/>
      <w:sz w:val="18"/>
      <w:szCs w:val="18"/>
    </w:rPr>
  </w:style>
  <w:style w:type="paragraph" w:styleId="41">
    <w:name w:val="heading 4"/>
    <w:basedOn w:val="a3"/>
    <w:next w:val="a3"/>
    <w:link w:val="42"/>
    <w:uiPriority w:val="3"/>
    <w:qFormat/>
    <w:rsid w:val="009A57D2"/>
    <w:pPr>
      <w:keepNext/>
      <w:spacing w:before="300"/>
      <w:jc w:val="center"/>
      <w:outlineLvl w:val="3"/>
    </w:pPr>
    <w:rPr>
      <w:b/>
      <w:bCs/>
      <w:sz w:val="22"/>
      <w:szCs w:val="22"/>
    </w:rPr>
  </w:style>
  <w:style w:type="paragraph" w:styleId="50">
    <w:name w:val="heading 5"/>
    <w:basedOn w:val="a3"/>
    <w:next w:val="a3"/>
    <w:link w:val="51"/>
    <w:uiPriority w:val="4"/>
    <w:qFormat/>
    <w:rsid w:val="009A57D2"/>
    <w:pPr>
      <w:keepNext/>
      <w:framePr w:hSpace="180" w:wrap="around" w:vAnchor="page" w:hAnchor="margin" w:x="-216" w:y="2652"/>
      <w:jc w:val="center"/>
      <w:outlineLvl w:val="4"/>
    </w:pPr>
    <w:rPr>
      <w:b/>
      <w:sz w:val="18"/>
      <w:szCs w:val="18"/>
    </w:rPr>
  </w:style>
  <w:style w:type="paragraph" w:styleId="6">
    <w:name w:val="heading 6"/>
    <w:basedOn w:val="a3"/>
    <w:next w:val="a3"/>
    <w:link w:val="60"/>
    <w:uiPriority w:val="5"/>
    <w:qFormat/>
    <w:rsid w:val="009A57D2"/>
    <w:pPr>
      <w:keepNext/>
      <w:spacing w:before="120"/>
      <w:jc w:val="center"/>
      <w:outlineLvl w:val="5"/>
    </w:pPr>
    <w:rPr>
      <w:b/>
      <w:bCs/>
    </w:rPr>
  </w:style>
  <w:style w:type="paragraph" w:styleId="7">
    <w:name w:val="heading 7"/>
    <w:basedOn w:val="a3"/>
    <w:next w:val="a3"/>
    <w:qFormat/>
    <w:rsid w:val="009A57D2"/>
    <w:pPr>
      <w:keepNext/>
      <w:tabs>
        <w:tab w:val="left" w:pos="1428"/>
      </w:tabs>
      <w:spacing w:after="120"/>
      <w:ind w:right="-1"/>
      <w:outlineLvl w:val="6"/>
    </w:pPr>
    <w:rPr>
      <w:b/>
      <w:color w:val="00000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link w:val="a8"/>
    <w:uiPriority w:val="99"/>
    <w:qFormat/>
    <w:rsid w:val="009A57D2"/>
    <w:pPr>
      <w:ind w:right="-1560"/>
      <w:jc w:val="center"/>
    </w:pPr>
    <w:rPr>
      <w:b/>
      <w:szCs w:val="20"/>
    </w:rPr>
  </w:style>
  <w:style w:type="character" w:customStyle="1" w:styleId="a8">
    <w:name w:val="Заголовок Знак"/>
    <w:link w:val="a7"/>
    <w:uiPriority w:val="99"/>
    <w:rsid w:val="00716EEE"/>
    <w:rPr>
      <w:b/>
      <w:sz w:val="24"/>
      <w:lang w:val="ru-RU" w:eastAsia="ru-RU" w:bidi="ar-SA"/>
    </w:rPr>
  </w:style>
  <w:style w:type="paragraph" w:styleId="a9">
    <w:name w:val="Body Text Indent"/>
    <w:basedOn w:val="a3"/>
    <w:link w:val="aa"/>
    <w:rsid w:val="009A57D2"/>
    <w:pPr>
      <w:ind w:right="-1" w:firstLine="567"/>
      <w:jc w:val="both"/>
    </w:pPr>
    <w:rPr>
      <w:sz w:val="22"/>
      <w:szCs w:val="20"/>
    </w:rPr>
  </w:style>
  <w:style w:type="paragraph" w:styleId="25">
    <w:name w:val="Body Text Indent 2"/>
    <w:basedOn w:val="a3"/>
    <w:rsid w:val="009A57D2"/>
    <w:pPr>
      <w:tabs>
        <w:tab w:val="left" w:pos="1428"/>
      </w:tabs>
      <w:ind w:right="-1" w:firstLine="567"/>
      <w:jc w:val="both"/>
    </w:pPr>
    <w:rPr>
      <w:b/>
      <w:sz w:val="22"/>
      <w:szCs w:val="20"/>
    </w:rPr>
  </w:style>
  <w:style w:type="paragraph" w:styleId="ab">
    <w:name w:val="Body Text"/>
    <w:basedOn w:val="a3"/>
    <w:link w:val="ac"/>
    <w:uiPriority w:val="6"/>
    <w:qFormat/>
    <w:rsid w:val="009A57D2"/>
    <w:pPr>
      <w:spacing w:after="120"/>
    </w:pPr>
  </w:style>
  <w:style w:type="paragraph" w:styleId="ad">
    <w:name w:val="footer"/>
    <w:basedOn w:val="a3"/>
    <w:link w:val="ae"/>
    <w:uiPriority w:val="19"/>
    <w:rsid w:val="009A57D2"/>
    <w:pPr>
      <w:tabs>
        <w:tab w:val="center" w:pos="4677"/>
        <w:tab w:val="right" w:pos="9355"/>
      </w:tabs>
    </w:pPr>
  </w:style>
  <w:style w:type="character" w:customStyle="1" w:styleId="ae">
    <w:name w:val="Нижний колонтитул Знак"/>
    <w:link w:val="ad"/>
    <w:uiPriority w:val="19"/>
    <w:rsid w:val="00716EEE"/>
    <w:rPr>
      <w:sz w:val="24"/>
      <w:szCs w:val="24"/>
      <w:lang w:val="ru-RU" w:eastAsia="ru-RU" w:bidi="ar-SA"/>
    </w:rPr>
  </w:style>
  <w:style w:type="character" w:styleId="af">
    <w:name w:val="page number"/>
    <w:basedOn w:val="a4"/>
    <w:rsid w:val="009A57D2"/>
  </w:style>
  <w:style w:type="paragraph" w:styleId="af0">
    <w:name w:val="Balloon Text"/>
    <w:basedOn w:val="a3"/>
    <w:link w:val="af1"/>
    <w:uiPriority w:val="99"/>
    <w:rsid w:val="009A57D2"/>
    <w:rPr>
      <w:rFonts w:ascii="Tahoma" w:hAnsi="Tahoma" w:cs="Tahoma"/>
      <w:sz w:val="16"/>
      <w:szCs w:val="16"/>
    </w:rPr>
  </w:style>
  <w:style w:type="paragraph" w:customStyle="1" w:styleId="af2">
    <w:name w:val="Ñòèëü"/>
    <w:rsid w:val="009A57D2"/>
    <w:pPr>
      <w:widowControl w:val="0"/>
      <w:autoSpaceDE w:val="0"/>
      <w:autoSpaceDN w:val="0"/>
    </w:pPr>
    <w:rPr>
      <w:spacing w:val="-1"/>
      <w:kern w:val="65535"/>
      <w:position w:val="-1"/>
      <w:sz w:val="24"/>
      <w:szCs w:val="24"/>
      <w:lang w:val="en-US"/>
    </w:rPr>
  </w:style>
  <w:style w:type="paragraph" w:styleId="af3">
    <w:name w:val="Block Text"/>
    <w:basedOn w:val="a3"/>
    <w:uiPriority w:val="99"/>
    <w:rsid w:val="009A57D2"/>
    <w:pPr>
      <w:spacing w:after="120"/>
      <w:ind w:left="142" w:right="45" w:hanging="426"/>
      <w:jc w:val="both"/>
    </w:pPr>
    <w:rPr>
      <w:sz w:val="16"/>
      <w:szCs w:val="20"/>
    </w:rPr>
  </w:style>
  <w:style w:type="paragraph" w:styleId="af4">
    <w:name w:val="annotation text"/>
    <w:aliases w:val=" Знак"/>
    <w:basedOn w:val="a3"/>
    <w:link w:val="af5"/>
    <w:uiPriority w:val="99"/>
    <w:rsid w:val="009A57D2"/>
    <w:pPr>
      <w:spacing w:after="120"/>
      <w:ind w:right="45"/>
      <w:jc w:val="both"/>
    </w:pPr>
    <w:rPr>
      <w:sz w:val="20"/>
      <w:szCs w:val="20"/>
    </w:rPr>
  </w:style>
  <w:style w:type="character" w:customStyle="1" w:styleId="af5">
    <w:name w:val="Текст примечания Знак"/>
    <w:aliases w:val=" Знак Знак"/>
    <w:link w:val="af4"/>
    <w:uiPriority w:val="99"/>
    <w:rsid w:val="0001614C"/>
    <w:rPr>
      <w:lang w:val="ru-RU" w:eastAsia="ru-RU" w:bidi="ar-SA"/>
    </w:rPr>
  </w:style>
  <w:style w:type="paragraph" w:customStyle="1" w:styleId="oaeno1">
    <w:name w:val="oaeno1"/>
    <w:basedOn w:val="a3"/>
    <w:rsid w:val="009A57D2"/>
    <w:pPr>
      <w:widowControl w:val="0"/>
      <w:autoSpaceDE w:val="0"/>
      <w:autoSpaceDN w:val="0"/>
      <w:spacing w:before="120" w:after="60" w:line="216" w:lineRule="auto"/>
    </w:pPr>
    <w:rPr>
      <w:b/>
      <w:sz w:val="14"/>
      <w:szCs w:val="20"/>
    </w:rPr>
  </w:style>
  <w:style w:type="paragraph" w:styleId="32">
    <w:name w:val="Body Text Indent 3"/>
    <w:basedOn w:val="a3"/>
    <w:rsid w:val="009A57D2"/>
    <w:pPr>
      <w:ind w:right="45" w:firstLine="540"/>
      <w:jc w:val="both"/>
    </w:pPr>
    <w:rPr>
      <w:sz w:val="22"/>
    </w:rPr>
  </w:style>
  <w:style w:type="paragraph" w:styleId="26">
    <w:name w:val="Body Text 2"/>
    <w:basedOn w:val="a3"/>
    <w:rsid w:val="009A57D2"/>
    <w:pPr>
      <w:jc w:val="both"/>
    </w:pPr>
    <w:rPr>
      <w:sz w:val="22"/>
      <w:szCs w:val="22"/>
    </w:rPr>
  </w:style>
  <w:style w:type="paragraph" w:styleId="af6">
    <w:name w:val="caption"/>
    <w:basedOn w:val="a3"/>
    <w:next w:val="a3"/>
    <w:link w:val="af7"/>
    <w:uiPriority w:val="18"/>
    <w:qFormat/>
    <w:rsid w:val="009A57D2"/>
    <w:pPr>
      <w:jc w:val="right"/>
    </w:pPr>
    <w:rPr>
      <w:szCs w:val="20"/>
    </w:rPr>
  </w:style>
  <w:style w:type="paragraph" w:styleId="33">
    <w:name w:val="Body Text 3"/>
    <w:basedOn w:val="a3"/>
    <w:rsid w:val="009A57D2"/>
    <w:rPr>
      <w:sz w:val="22"/>
    </w:rPr>
  </w:style>
  <w:style w:type="character" w:styleId="af8">
    <w:name w:val="footnote reference"/>
    <w:semiHidden/>
    <w:rsid w:val="009A57D2"/>
    <w:rPr>
      <w:vertAlign w:val="superscript"/>
    </w:rPr>
  </w:style>
  <w:style w:type="paragraph" w:styleId="af9">
    <w:name w:val="footnote text"/>
    <w:basedOn w:val="a3"/>
    <w:semiHidden/>
    <w:rsid w:val="009A57D2"/>
    <w:rPr>
      <w:sz w:val="20"/>
      <w:szCs w:val="20"/>
      <w:lang w:val="en-US" w:eastAsia="en-US"/>
    </w:rPr>
  </w:style>
  <w:style w:type="paragraph" w:customStyle="1" w:styleId="justify2">
    <w:name w:val="justify2"/>
    <w:basedOn w:val="a3"/>
    <w:rsid w:val="009A57D2"/>
    <w:pPr>
      <w:spacing w:before="100" w:beforeAutospacing="1" w:after="100" w:afterAutospacing="1"/>
      <w:ind w:firstLine="600"/>
      <w:jc w:val="both"/>
    </w:pPr>
    <w:rPr>
      <w:rFonts w:ascii="Arial Unicode MS" w:eastAsia="Arial Unicode MS" w:hAnsi="Arial Unicode MS" w:cs="Arial Unicode MS"/>
      <w:color w:val="000000"/>
      <w:lang w:val="en-US" w:eastAsia="en-US"/>
    </w:rPr>
  </w:style>
  <w:style w:type="paragraph" w:styleId="afa">
    <w:name w:val="header"/>
    <w:basedOn w:val="a3"/>
    <w:link w:val="afb"/>
    <w:uiPriority w:val="19"/>
    <w:rsid w:val="009A57D2"/>
    <w:pPr>
      <w:tabs>
        <w:tab w:val="center" w:pos="4677"/>
        <w:tab w:val="right" w:pos="9355"/>
      </w:tabs>
    </w:pPr>
  </w:style>
  <w:style w:type="character" w:customStyle="1" w:styleId="afb">
    <w:name w:val="Верхний колонтитул Знак"/>
    <w:link w:val="afa"/>
    <w:uiPriority w:val="19"/>
    <w:rsid w:val="00716EEE"/>
    <w:rPr>
      <w:sz w:val="24"/>
      <w:szCs w:val="24"/>
      <w:lang w:val="ru-RU" w:eastAsia="ru-RU" w:bidi="ar-SA"/>
    </w:rPr>
  </w:style>
  <w:style w:type="character" w:styleId="afc">
    <w:name w:val="Hyperlink"/>
    <w:rsid w:val="003F3949"/>
    <w:rPr>
      <w:color w:val="0000FF"/>
      <w:u w:val="single"/>
    </w:rPr>
  </w:style>
  <w:style w:type="character" w:styleId="afd">
    <w:name w:val="FollowedHyperlink"/>
    <w:uiPriority w:val="99"/>
    <w:rsid w:val="00C13ABB"/>
    <w:rPr>
      <w:color w:val="800080"/>
      <w:u w:val="single"/>
    </w:rPr>
  </w:style>
  <w:style w:type="paragraph" w:styleId="afe">
    <w:name w:val="Normal (Web)"/>
    <w:basedOn w:val="a3"/>
    <w:uiPriority w:val="99"/>
    <w:unhideWhenUsed/>
    <w:rsid w:val="0001614C"/>
    <w:pPr>
      <w:spacing w:before="100" w:beforeAutospacing="1" w:after="100" w:afterAutospacing="1"/>
    </w:pPr>
  </w:style>
  <w:style w:type="paragraph" w:customStyle="1" w:styleId="34">
    <w:name w:val="Заголовок3а"/>
    <w:basedOn w:val="a3"/>
    <w:rsid w:val="0001614C"/>
    <w:pPr>
      <w:tabs>
        <w:tab w:val="num" w:pos="570"/>
      </w:tabs>
      <w:spacing w:before="60" w:after="60"/>
      <w:jc w:val="both"/>
    </w:pPr>
    <w:rPr>
      <w:rFonts w:ascii="Tahoma" w:hAnsi="Tahoma" w:cs="Tahoma"/>
      <w:sz w:val="20"/>
      <w:szCs w:val="20"/>
    </w:rPr>
  </w:style>
  <w:style w:type="paragraph" w:customStyle="1" w:styleId="35">
    <w:name w:val="Заголовок3б"/>
    <w:basedOn w:val="25"/>
    <w:rsid w:val="0001614C"/>
    <w:pPr>
      <w:tabs>
        <w:tab w:val="clear" w:pos="1428"/>
        <w:tab w:val="num" w:pos="720"/>
      </w:tabs>
      <w:spacing w:before="40" w:after="40"/>
      <w:ind w:left="340" w:right="0" w:firstLine="0"/>
    </w:pPr>
    <w:rPr>
      <w:rFonts w:ascii="Tahoma" w:hAnsi="Tahoma" w:cs="Tahoma"/>
      <w:b w:val="0"/>
      <w:sz w:val="20"/>
    </w:rPr>
  </w:style>
  <w:style w:type="character" w:styleId="aff">
    <w:name w:val="annotation reference"/>
    <w:uiPriority w:val="99"/>
    <w:unhideWhenUsed/>
    <w:rsid w:val="0001614C"/>
    <w:rPr>
      <w:sz w:val="16"/>
      <w:szCs w:val="16"/>
    </w:rPr>
  </w:style>
  <w:style w:type="paragraph" w:styleId="aff0">
    <w:name w:val="annotation subject"/>
    <w:aliases w:val="Тема примечания Знак"/>
    <w:basedOn w:val="af4"/>
    <w:next w:val="af4"/>
    <w:link w:val="11"/>
    <w:semiHidden/>
    <w:unhideWhenUsed/>
    <w:rsid w:val="0001614C"/>
    <w:pPr>
      <w:spacing w:after="0"/>
      <w:ind w:right="0"/>
      <w:jc w:val="left"/>
    </w:pPr>
    <w:rPr>
      <w:b/>
      <w:bCs/>
      <w:sz w:val="24"/>
      <w:szCs w:val="24"/>
    </w:rPr>
  </w:style>
  <w:style w:type="character" w:customStyle="1" w:styleId="11">
    <w:name w:val="Тема примечания Знак1"/>
    <w:aliases w:val="Тема примечания Знак Знак"/>
    <w:link w:val="aff0"/>
    <w:rsid w:val="000D4C50"/>
    <w:rPr>
      <w:b/>
      <w:bCs/>
      <w:lang w:val="ru-RU" w:eastAsia="ru-RU" w:bidi="ar-SA"/>
    </w:rPr>
  </w:style>
  <w:style w:type="paragraph" w:customStyle="1" w:styleId="2-21">
    <w:name w:val="Средний список 2 - Акцент 21"/>
    <w:hidden/>
    <w:uiPriority w:val="99"/>
    <w:semiHidden/>
    <w:rsid w:val="00894059"/>
    <w:rPr>
      <w:sz w:val="24"/>
      <w:szCs w:val="24"/>
    </w:rPr>
  </w:style>
  <w:style w:type="paragraph" w:styleId="aff1">
    <w:name w:val="Plain Text"/>
    <w:aliases w:val=" Знак1"/>
    <w:basedOn w:val="a3"/>
    <w:link w:val="aff2"/>
    <w:unhideWhenUsed/>
    <w:rsid w:val="00641FDB"/>
    <w:rPr>
      <w:rFonts w:ascii="Consolas" w:eastAsia="Calibri" w:hAnsi="Consolas"/>
      <w:sz w:val="21"/>
      <w:szCs w:val="21"/>
    </w:rPr>
  </w:style>
  <w:style w:type="character" w:customStyle="1" w:styleId="aff2">
    <w:name w:val="Текст Знак"/>
    <w:aliases w:val=" Знак1 Знак"/>
    <w:link w:val="aff1"/>
    <w:rsid w:val="00641FDB"/>
    <w:rPr>
      <w:rFonts w:ascii="Consolas" w:eastAsia="Calibri" w:hAnsi="Consolas"/>
      <w:sz w:val="21"/>
      <w:szCs w:val="21"/>
    </w:rPr>
  </w:style>
  <w:style w:type="table" w:styleId="aff3">
    <w:name w:val="Table Grid"/>
    <w:basedOn w:val="a5"/>
    <w:rsid w:val="009814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eeu11">
    <w:name w:val="Noeeu11"/>
    <w:basedOn w:val="a3"/>
    <w:rsid w:val="004777B1"/>
    <w:pPr>
      <w:jc w:val="both"/>
    </w:pPr>
    <w:rPr>
      <w:rFonts w:ascii="Baltica" w:hAnsi="Baltica"/>
      <w:szCs w:val="20"/>
    </w:rPr>
  </w:style>
  <w:style w:type="paragraph" w:customStyle="1" w:styleId="43">
    <w:name w:val="Список нумерованный 4"/>
    <w:basedOn w:val="a3"/>
    <w:rsid w:val="004777B1"/>
    <w:pPr>
      <w:tabs>
        <w:tab w:val="num" w:pos="432"/>
      </w:tabs>
      <w:ind w:left="432" w:hanging="432"/>
      <w:jc w:val="both"/>
    </w:pPr>
  </w:style>
  <w:style w:type="paragraph" w:customStyle="1" w:styleId="aaee1">
    <w:name w:val="?aa??ee1"/>
    <w:basedOn w:val="a3"/>
    <w:rsid w:val="00716EEE"/>
    <w:pPr>
      <w:jc w:val="both"/>
    </w:pPr>
    <w:rPr>
      <w:rFonts w:ascii="Baltica" w:hAnsi="Baltica"/>
      <w:szCs w:val="20"/>
    </w:rPr>
  </w:style>
  <w:style w:type="paragraph" w:customStyle="1" w:styleId="aff4">
    <w:name w:val="Определение Знак"/>
    <w:basedOn w:val="a3"/>
    <w:rsid w:val="00716EEE"/>
    <w:pPr>
      <w:spacing w:before="120" w:after="60"/>
      <w:ind w:firstLine="709"/>
      <w:jc w:val="both"/>
    </w:pPr>
  </w:style>
  <w:style w:type="paragraph" w:customStyle="1" w:styleId="aff5">
    <w:name w:val="Форма документа"/>
    <w:basedOn w:val="a3"/>
    <w:rsid w:val="00716EEE"/>
    <w:pPr>
      <w:ind w:firstLine="709"/>
      <w:jc w:val="center"/>
    </w:pPr>
    <w:rPr>
      <w:caps/>
      <w:sz w:val="28"/>
      <w:szCs w:val="28"/>
    </w:rPr>
  </w:style>
  <w:style w:type="paragraph" w:customStyle="1" w:styleId="aff6">
    <w:name w:val="Название документа"/>
    <w:basedOn w:val="a3"/>
    <w:rsid w:val="00716EEE"/>
    <w:pPr>
      <w:ind w:firstLine="709"/>
      <w:jc w:val="center"/>
    </w:pPr>
  </w:style>
  <w:style w:type="paragraph" w:customStyle="1" w:styleId="ASN">
    <w:name w:val="ASN"/>
    <w:basedOn w:val="a3"/>
    <w:rsid w:val="00716EEE"/>
    <w:pPr>
      <w:ind w:firstLine="720"/>
      <w:jc w:val="both"/>
    </w:pPr>
    <w:rPr>
      <w:rFonts w:ascii="Courier New" w:hAnsi="Courier New" w:cs="Courier New"/>
      <w:sz w:val="20"/>
      <w:szCs w:val="20"/>
      <w:lang w:val="en-US"/>
    </w:rPr>
  </w:style>
  <w:style w:type="paragraph" w:styleId="aff7">
    <w:name w:val="List Bullet"/>
    <w:basedOn w:val="a3"/>
    <w:link w:val="aff8"/>
    <w:autoRedefine/>
    <w:uiPriority w:val="9"/>
    <w:qFormat/>
    <w:rsid w:val="00716EEE"/>
    <w:pPr>
      <w:tabs>
        <w:tab w:val="num" w:pos="900"/>
      </w:tabs>
      <w:ind w:left="900" w:hanging="360"/>
      <w:jc w:val="both"/>
    </w:pPr>
  </w:style>
  <w:style w:type="paragraph" w:customStyle="1" w:styleId="12">
    <w:name w:val="Стиль1"/>
    <w:rsid w:val="00716EEE"/>
    <w:pPr>
      <w:widowControl w:val="0"/>
      <w:autoSpaceDE w:val="0"/>
      <w:autoSpaceDN w:val="0"/>
      <w:jc w:val="both"/>
    </w:pPr>
    <w:rPr>
      <w:rFonts w:ascii="Arial" w:hAnsi="Arial" w:cs="Arial"/>
    </w:rPr>
  </w:style>
  <w:style w:type="paragraph" w:customStyle="1" w:styleId="11pt">
    <w:name w:val="Обычный + 11 pt"/>
    <w:basedOn w:val="a3"/>
    <w:rsid w:val="00716EEE"/>
    <w:pPr>
      <w:spacing w:before="60" w:after="60"/>
      <w:ind w:firstLine="720"/>
      <w:jc w:val="both"/>
    </w:pPr>
    <w:rPr>
      <w:rFonts w:ascii="Verdana" w:hAnsi="Verdana"/>
      <w:sz w:val="22"/>
      <w:szCs w:val="22"/>
    </w:rPr>
  </w:style>
  <w:style w:type="paragraph" w:customStyle="1" w:styleId="120">
    <w:name w:val="Таблица12"/>
    <w:basedOn w:val="a3"/>
    <w:rsid w:val="00716EEE"/>
    <w:pPr>
      <w:spacing w:after="60"/>
    </w:pPr>
    <w:rPr>
      <w:rFonts w:ascii="Arial" w:hAnsi="Arial" w:cs="Arial"/>
      <w:snapToGrid w:val="0"/>
      <w:sz w:val="20"/>
      <w:szCs w:val="20"/>
    </w:rPr>
  </w:style>
  <w:style w:type="paragraph" w:styleId="aff9">
    <w:name w:val="Document Map"/>
    <w:basedOn w:val="a3"/>
    <w:link w:val="affa"/>
    <w:uiPriority w:val="99"/>
    <w:rsid w:val="00716EEE"/>
    <w:pPr>
      <w:shd w:val="clear" w:color="auto" w:fill="000080"/>
    </w:pPr>
    <w:rPr>
      <w:rFonts w:ascii="Tahoma" w:hAnsi="Tahoma" w:cs="Tahoma"/>
      <w:sz w:val="20"/>
      <w:szCs w:val="20"/>
      <w:lang w:val="en-GB"/>
    </w:rPr>
  </w:style>
  <w:style w:type="paragraph" w:customStyle="1" w:styleId="13">
    <w:name w:val="Перс1"/>
    <w:basedOn w:val="1"/>
    <w:next w:val="27"/>
    <w:rsid w:val="00716EEE"/>
    <w:pPr>
      <w:tabs>
        <w:tab w:val="clear" w:pos="993"/>
        <w:tab w:val="clear" w:pos="1428"/>
      </w:tabs>
      <w:spacing w:before="120" w:after="120"/>
      <w:ind w:left="227" w:right="0" w:hanging="227"/>
      <w:jc w:val="both"/>
    </w:pPr>
    <w:rPr>
      <w:rFonts w:cs="Arial"/>
      <w:kern w:val="32"/>
      <w:sz w:val="24"/>
      <w:szCs w:val="32"/>
    </w:rPr>
  </w:style>
  <w:style w:type="paragraph" w:customStyle="1" w:styleId="27">
    <w:name w:val="Перс2"/>
    <w:basedOn w:val="a3"/>
    <w:link w:val="28"/>
    <w:rsid w:val="00716EEE"/>
    <w:pPr>
      <w:widowControl w:val="0"/>
      <w:spacing w:before="60"/>
      <w:ind w:left="652" w:hanging="425"/>
      <w:jc w:val="both"/>
    </w:pPr>
  </w:style>
  <w:style w:type="character" w:customStyle="1" w:styleId="28">
    <w:name w:val="Перс2 Знак"/>
    <w:link w:val="27"/>
    <w:rsid w:val="00716EEE"/>
    <w:rPr>
      <w:sz w:val="24"/>
      <w:szCs w:val="24"/>
    </w:rPr>
  </w:style>
  <w:style w:type="paragraph" w:customStyle="1" w:styleId="36">
    <w:name w:val="Перс3"/>
    <w:basedOn w:val="27"/>
    <w:rsid w:val="00716EEE"/>
    <w:pPr>
      <w:numPr>
        <w:ilvl w:val="2"/>
      </w:numPr>
      <w:tabs>
        <w:tab w:val="num" w:pos="360"/>
        <w:tab w:val="num" w:pos="720"/>
        <w:tab w:val="num" w:pos="1440"/>
      </w:tabs>
      <w:spacing w:before="120"/>
      <w:ind w:left="1440" w:hanging="720"/>
    </w:pPr>
    <w:rPr>
      <w:rFonts w:cs="Arial"/>
      <w:szCs w:val="20"/>
    </w:rPr>
  </w:style>
  <w:style w:type="paragraph" w:customStyle="1" w:styleId="44">
    <w:name w:val="Перс4"/>
    <w:basedOn w:val="a3"/>
    <w:rsid w:val="00716EEE"/>
    <w:pPr>
      <w:spacing w:before="20"/>
      <w:ind w:left="482"/>
      <w:jc w:val="both"/>
    </w:pPr>
    <w:rPr>
      <w:rFonts w:ascii="Arial" w:hAnsi="Arial"/>
      <w:sz w:val="20"/>
      <w:szCs w:val="28"/>
    </w:rPr>
  </w:style>
  <w:style w:type="paragraph" w:customStyle="1" w:styleId="1-11">
    <w:name w:val="Средняя заливка 1 - Акцент 11"/>
    <w:uiPriority w:val="1"/>
    <w:qFormat/>
    <w:rsid w:val="005938D4"/>
    <w:rPr>
      <w:rFonts w:ascii="Calibri" w:eastAsia="Calibri" w:hAnsi="Calibri"/>
      <w:sz w:val="22"/>
      <w:szCs w:val="22"/>
      <w:lang w:eastAsia="en-US"/>
    </w:rPr>
  </w:style>
  <w:style w:type="character" w:customStyle="1" w:styleId="aff8">
    <w:name w:val="Маркированный список Знак"/>
    <w:link w:val="aff7"/>
    <w:rsid w:val="00D06A59"/>
    <w:rPr>
      <w:sz w:val="24"/>
      <w:szCs w:val="24"/>
    </w:rPr>
  </w:style>
  <w:style w:type="paragraph" w:customStyle="1" w:styleId="Tabletextnumbered">
    <w:name w:val="Table text numbered"/>
    <w:basedOn w:val="a3"/>
    <w:rsid w:val="00D06A59"/>
    <w:pPr>
      <w:numPr>
        <w:numId w:val="5"/>
      </w:numPr>
      <w:tabs>
        <w:tab w:val="clear" w:pos="2552"/>
        <w:tab w:val="num" w:pos="1508"/>
      </w:tabs>
      <w:spacing w:before="120" w:after="120"/>
      <w:ind w:left="1508" w:hanging="397"/>
    </w:pPr>
    <w:rPr>
      <w:rFonts w:ascii="Tahoma" w:hAnsi="Tahoma" w:cs="Arial"/>
      <w:color w:val="333333"/>
      <w:sz w:val="18"/>
      <w:lang w:val="en-US" w:eastAsia="en-US"/>
    </w:rPr>
  </w:style>
  <w:style w:type="numbering" w:customStyle="1" w:styleId="Marklist">
    <w:name w:val="Mark_list"/>
    <w:uiPriority w:val="99"/>
    <w:rsid w:val="00D06A59"/>
    <w:pPr>
      <w:numPr>
        <w:numId w:val="7"/>
      </w:numPr>
    </w:pPr>
  </w:style>
  <w:style w:type="paragraph" w:customStyle="1" w:styleId="Mark1">
    <w:name w:val="Mark1"/>
    <w:basedOn w:val="ab"/>
    <w:qFormat/>
    <w:rsid w:val="00D06A59"/>
    <w:pPr>
      <w:numPr>
        <w:numId w:val="9"/>
      </w:numPr>
      <w:spacing w:before="120"/>
    </w:pPr>
    <w:rPr>
      <w:rFonts w:ascii="Tahoma" w:hAnsi="Tahoma"/>
      <w:bCs/>
      <w:color w:val="333333"/>
      <w:sz w:val="18"/>
      <w:szCs w:val="28"/>
    </w:rPr>
  </w:style>
  <w:style w:type="paragraph" w:customStyle="1" w:styleId="Mark3">
    <w:name w:val="Mark3"/>
    <w:basedOn w:val="ab"/>
    <w:qFormat/>
    <w:rsid w:val="00D06A59"/>
    <w:pPr>
      <w:numPr>
        <w:ilvl w:val="2"/>
        <w:numId w:val="9"/>
      </w:numPr>
      <w:spacing w:before="120"/>
      <w:ind w:left="2041" w:hanging="567"/>
    </w:pPr>
    <w:rPr>
      <w:rFonts w:ascii="Tahoma" w:hAnsi="Tahoma"/>
      <w:bCs/>
      <w:color w:val="333333"/>
      <w:sz w:val="18"/>
      <w:szCs w:val="28"/>
    </w:rPr>
  </w:style>
  <w:style w:type="paragraph" w:customStyle="1" w:styleId="Mark4">
    <w:name w:val="Mark4"/>
    <w:basedOn w:val="ab"/>
    <w:autoRedefine/>
    <w:qFormat/>
    <w:rsid w:val="00D06A59"/>
    <w:pPr>
      <w:numPr>
        <w:ilvl w:val="3"/>
        <w:numId w:val="9"/>
      </w:numPr>
      <w:spacing w:before="120"/>
      <w:ind w:left="2835" w:hanging="822"/>
    </w:pPr>
    <w:rPr>
      <w:rFonts w:ascii="Tahoma" w:hAnsi="Tahoma"/>
      <w:bCs/>
      <w:color w:val="333333"/>
      <w:sz w:val="18"/>
      <w:szCs w:val="28"/>
    </w:rPr>
  </w:style>
  <w:style w:type="paragraph" w:customStyle="1" w:styleId="Mark2">
    <w:name w:val="Mark2"/>
    <w:basedOn w:val="ab"/>
    <w:qFormat/>
    <w:rsid w:val="00D06A59"/>
    <w:pPr>
      <w:numPr>
        <w:ilvl w:val="1"/>
        <w:numId w:val="11"/>
      </w:numPr>
      <w:spacing w:before="120"/>
      <w:ind w:left="1474" w:hanging="482"/>
    </w:pPr>
    <w:rPr>
      <w:rFonts w:ascii="Tahoma" w:hAnsi="Tahoma"/>
      <w:bCs/>
      <w:color w:val="333333"/>
      <w:sz w:val="18"/>
      <w:szCs w:val="28"/>
    </w:rPr>
  </w:style>
  <w:style w:type="paragraph" w:customStyle="1" w:styleId="1-21">
    <w:name w:val="Средняя сетка 1 - Акцент 21"/>
    <w:basedOn w:val="a3"/>
    <w:uiPriority w:val="34"/>
    <w:qFormat/>
    <w:rsid w:val="00A65C79"/>
    <w:pPr>
      <w:ind w:left="720"/>
      <w:contextualSpacing/>
      <w:jc w:val="both"/>
    </w:pPr>
    <w:rPr>
      <w:rFonts w:ascii="Calibri" w:eastAsia="Calibri" w:hAnsi="Calibri"/>
      <w:sz w:val="22"/>
      <w:szCs w:val="22"/>
      <w:lang w:eastAsia="en-US"/>
    </w:rPr>
  </w:style>
  <w:style w:type="character" w:customStyle="1" w:styleId="affb">
    <w:name w:val="НазваниеФирмы"/>
    <w:rsid w:val="00D2322F"/>
    <w:rPr>
      <w:rFonts w:ascii="Times New Roman" w:hAnsi="Times New Roman" w:cs="Times New Roman" w:hint="default"/>
      <w:b/>
      <w:bCs w:val="0"/>
      <w:sz w:val="22"/>
    </w:rPr>
  </w:style>
  <w:style w:type="paragraph" w:customStyle="1" w:styleId="Text">
    <w:name w:val="Text"/>
    <w:basedOn w:val="a3"/>
    <w:rsid w:val="00575599"/>
    <w:pPr>
      <w:overflowPunct w:val="0"/>
      <w:autoSpaceDE w:val="0"/>
      <w:autoSpaceDN w:val="0"/>
      <w:adjustRightInd w:val="0"/>
      <w:spacing w:after="240"/>
      <w:ind w:firstLine="1440"/>
      <w:textAlignment w:val="baseline"/>
    </w:pPr>
    <w:rPr>
      <w:szCs w:val="20"/>
    </w:rPr>
  </w:style>
  <w:style w:type="character" w:customStyle="1" w:styleId="aa">
    <w:name w:val="Основной текст с отступом Знак"/>
    <w:link w:val="a9"/>
    <w:rsid w:val="00575599"/>
    <w:rPr>
      <w:sz w:val="22"/>
    </w:rPr>
  </w:style>
  <w:style w:type="character" w:styleId="HTML">
    <w:name w:val="HTML Typewriter"/>
    <w:uiPriority w:val="99"/>
    <w:rsid w:val="00001C16"/>
    <w:rPr>
      <w:rFonts w:ascii="Tahoma" w:eastAsia="Times New Roman" w:hAnsi="Tahoma" w:cs="Tahoma" w:hint="default"/>
      <w:color w:val="333333"/>
      <w:sz w:val="20"/>
      <w:szCs w:val="20"/>
    </w:rPr>
  </w:style>
  <w:style w:type="character" w:customStyle="1" w:styleId="af7">
    <w:name w:val="Название объекта Знак"/>
    <w:link w:val="af6"/>
    <w:rsid w:val="00377028"/>
    <w:rPr>
      <w:sz w:val="24"/>
    </w:rPr>
  </w:style>
  <w:style w:type="paragraph" w:styleId="40">
    <w:name w:val="List Bullet 4"/>
    <w:basedOn w:val="a3"/>
    <w:uiPriority w:val="9"/>
    <w:qFormat/>
    <w:rsid w:val="00377028"/>
    <w:pPr>
      <w:numPr>
        <w:numId w:val="14"/>
      </w:numPr>
      <w:tabs>
        <w:tab w:val="clear" w:pos="986"/>
        <w:tab w:val="num" w:pos="2552"/>
        <w:tab w:val="left" w:pos="2648"/>
      </w:tabs>
      <w:spacing w:before="120" w:after="120"/>
      <w:ind w:left="863" w:hanging="432"/>
    </w:pPr>
    <w:rPr>
      <w:rFonts w:ascii="Tahoma" w:hAnsi="Tahoma"/>
      <w:noProof/>
      <w:sz w:val="18"/>
      <w:lang w:eastAsia="en-US"/>
    </w:rPr>
  </w:style>
  <w:style w:type="paragraph" w:styleId="a2">
    <w:name w:val="List Continue"/>
    <w:basedOn w:val="a3"/>
    <w:uiPriority w:val="10"/>
    <w:qFormat/>
    <w:rsid w:val="00377028"/>
    <w:pPr>
      <w:numPr>
        <w:numId w:val="12"/>
      </w:numPr>
      <w:tabs>
        <w:tab w:val="clear" w:pos="737"/>
      </w:tabs>
      <w:spacing w:before="120" w:after="120"/>
      <w:ind w:firstLine="0"/>
    </w:pPr>
    <w:rPr>
      <w:rFonts w:ascii="Tahoma" w:hAnsi="Tahoma"/>
      <w:color w:val="333333"/>
      <w:sz w:val="18"/>
      <w:lang w:val="en-US" w:eastAsia="en-US"/>
    </w:rPr>
  </w:style>
  <w:style w:type="paragraph" w:customStyle="1" w:styleId="TableText">
    <w:name w:val="Table Text"/>
    <w:basedOn w:val="a3"/>
    <w:link w:val="TableText0"/>
    <w:rsid w:val="00377028"/>
    <w:pPr>
      <w:spacing w:before="120" w:after="120"/>
    </w:pPr>
    <w:rPr>
      <w:rFonts w:ascii="Tahoma" w:hAnsi="Tahoma" w:cs="Arial"/>
      <w:color w:val="333333"/>
      <w:sz w:val="18"/>
      <w:lang w:val="en-US" w:eastAsia="en-US"/>
    </w:rPr>
  </w:style>
  <w:style w:type="character" w:customStyle="1" w:styleId="TableText0">
    <w:name w:val="Table Text Знак"/>
    <w:link w:val="TableText"/>
    <w:locked/>
    <w:rsid w:val="00377028"/>
    <w:rPr>
      <w:rFonts w:ascii="Tahoma" w:hAnsi="Tahoma" w:cs="Arial"/>
      <w:color w:val="333333"/>
      <w:sz w:val="18"/>
      <w:szCs w:val="24"/>
      <w:lang w:val="en-US" w:eastAsia="en-US"/>
    </w:rPr>
  </w:style>
  <w:style w:type="paragraph" w:customStyle="1" w:styleId="TableHeading">
    <w:name w:val="Table Heading"/>
    <w:basedOn w:val="a3"/>
    <w:rsid w:val="00377028"/>
    <w:pPr>
      <w:keepNext/>
      <w:keepLines/>
      <w:numPr>
        <w:ilvl w:val="2"/>
        <w:numId w:val="12"/>
      </w:numPr>
      <w:tabs>
        <w:tab w:val="clear" w:pos="1701"/>
      </w:tabs>
      <w:spacing w:before="180" w:after="180"/>
      <w:ind w:left="0" w:firstLine="0"/>
      <w:jc w:val="center"/>
    </w:pPr>
    <w:rPr>
      <w:rFonts w:ascii="Tahoma" w:hAnsi="Tahoma" w:cs="Arial"/>
      <w:b/>
      <w:color w:val="FFFFFF"/>
      <w:sz w:val="18"/>
      <w:lang w:val="en-US" w:eastAsia="en-US"/>
    </w:rPr>
  </w:style>
  <w:style w:type="paragraph" w:styleId="22">
    <w:name w:val="toc 2"/>
    <w:aliases w:val="Содержание2"/>
    <w:basedOn w:val="a3"/>
    <w:next w:val="a3"/>
    <w:uiPriority w:val="39"/>
    <w:rsid w:val="00377028"/>
    <w:pPr>
      <w:numPr>
        <w:ilvl w:val="3"/>
        <w:numId w:val="12"/>
      </w:numPr>
      <w:tabs>
        <w:tab w:val="clear" w:pos="2381"/>
      </w:tabs>
      <w:ind w:left="1707" w:hanging="709"/>
    </w:pPr>
    <w:rPr>
      <w:rFonts w:ascii="Verdana" w:hAnsi="Verdana"/>
      <w:smallCaps/>
      <w:color w:val="333333"/>
      <w:sz w:val="18"/>
      <w:lang w:val="en-US" w:eastAsia="en-US"/>
    </w:rPr>
  </w:style>
  <w:style w:type="paragraph" w:customStyle="1" w:styleId="Heading10">
    <w:name w:val="Heading10"/>
    <w:basedOn w:val="50"/>
    <w:next w:val="ab"/>
    <w:semiHidden/>
    <w:rsid w:val="00377028"/>
    <w:pPr>
      <w:framePr w:hSpace="0" w:wrap="auto" w:vAnchor="margin" w:hAnchor="text" w:xAlign="left" w:yAlign="inline"/>
      <w:numPr>
        <w:ilvl w:val="4"/>
        <w:numId w:val="12"/>
      </w:numPr>
      <w:tabs>
        <w:tab w:val="clear" w:pos="3232"/>
        <w:tab w:val="left" w:pos="1452"/>
      </w:tabs>
      <w:spacing w:before="240" w:after="240"/>
      <w:ind w:left="2228" w:hanging="1797"/>
      <w:jc w:val="left"/>
    </w:pPr>
    <w:rPr>
      <w:rFonts w:ascii="Tahoma" w:hAnsi="Tahoma" w:cs="Arial"/>
      <w:bCs/>
      <w:color w:val="006699"/>
      <w:sz w:val="20"/>
      <w:szCs w:val="24"/>
      <w:lang w:val="en-US" w:eastAsia="en-US"/>
    </w:rPr>
  </w:style>
  <w:style w:type="paragraph" w:customStyle="1" w:styleId="Code">
    <w:name w:val="Code"/>
    <w:basedOn w:val="ab"/>
    <w:link w:val="Code0"/>
    <w:uiPriority w:val="13"/>
    <w:rsid w:val="00377028"/>
    <w:pPr>
      <w:spacing w:after="0"/>
    </w:pPr>
    <w:rPr>
      <w:rFonts w:ascii="Courier New" w:eastAsia="Calibri" w:hAnsi="Courier New"/>
      <w:color w:val="565656"/>
      <w:sz w:val="22"/>
      <w:szCs w:val="18"/>
      <w:lang w:eastAsia="en-US"/>
    </w:rPr>
  </w:style>
  <w:style w:type="character" w:customStyle="1" w:styleId="Code0">
    <w:name w:val="Code Знак"/>
    <w:link w:val="Code"/>
    <w:rsid w:val="00377028"/>
    <w:rPr>
      <w:rFonts w:ascii="Courier New" w:eastAsia="Calibri" w:hAnsi="Courier New"/>
      <w:color w:val="565656"/>
      <w:sz w:val="22"/>
      <w:szCs w:val="18"/>
      <w:lang w:eastAsia="en-US"/>
    </w:rPr>
  </w:style>
  <w:style w:type="paragraph" w:customStyle="1" w:styleId="APPENDIX1">
    <w:name w:val="APPENDIX 1"/>
    <w:basedOn w:val="1"/>
    <w:next w:val="ab"/>
    <w:uiPriority w:val="99"/>
    <w:rsid w:val="00377028"/>
    <w:pPr>
      <w:keepLines/>
      <w:pageBreakBefore/>
      <w:widowControl w:val="0"/>
      <w:numPr>
        <w:numId w:val="3"/>
      </w:numPr>
      <w:pBdr>
        <w:bottom w:val="thinThickLargeGap" w:sz="24" w:space="1" w:color="006699"/>
      </w:pBdr>
      <w:tabs>
        <w:tab w:val="clear" w:pos="993"/>
        <w:tab w:val="clear" w:pos="1428"/>
      </w:tabs>
      <w:spacing w:before="120" w:after="240"/>
      <w:ind w:right="0"/>
      <w:jc w:val="left"/>
    </w:pPr>
    <w:rPr>
      <w:rFonts w:ascii="Tahoma" w:hAnsi="Tahoma" w:cs="Arial"/>
      <w:b w:val="0"/>
      <w:caps/>
      <w:color w:val="006699"/>
      <w:sz w:val="32"/>
      <w:lang w:eastAsia="en-US"/>
    </w:rPr>
  </w:style>
  <w:style w:type="paragraph" w:customStyle="1" w:styleId="Mark5">
    <w:name w:val="Mark5"/>
    <w:basedOn w:val="ab"/>
    <w:qFormat/>
    <w:rsid w:val="00377028"/>
    <w:pPr>
      <w:numPr>
        <w:ilvl w:val="4"/>
        <w:numId w:val="13"/>
      </w:numPr>
      <w:spacing w:before="120"/>
      <w:ind w:left="3629" w:hanging="794"/>
    </w:pPr>
    <w:rPr>
      <w:rFonts w:ascii="Tahoma" w:hAnsi="Tahoma"/>
      <w:bCs/>
      <w:color w:val="333333"/>
      <w:sz w:val="18"/>
      <w:szCs w:val="28"/>
    </w:rPr>
  </w:style>
  <w:style w:type="paragraph" w:styleId="14">
    <w:name w:val="toc 1"/>
    <w:aliases w:val="Содержание1"/>
    <w:basedOn w:val="a3"/>
    <w:next w:val="a3"/>
    <w:autoRedefine/>
    <w:uiPriority w:val="39"/>
    <w:rsid w:val="00D31529"/>
  </w:style>
  <w:style w:type="paragraph" w:styleId="2">
    <w:name w:val="List Bullet 2"/>
    <w:basedOn w:val="a3"/>
    <w:uiPriority w:val="9"/>
    <w:qFormat/>
    <w:rsid w:val="00D31529"/>
    <w:pPr>
      <w:numPr>
        <w:numId w:val="16"/>
      </w:numPr>
      <w:contextualSpacing/>
    </w:pPr>
  </w:style>
  <w:style w:type="paragraph" w:styleId="3">
    <w:name w:val="List Bullet 3"/>
    <w:basedOn w:val="a3"/>
    <w:uiPriority w:val="9"/>
    <w:qFormat/>
    <w:rsid w:val="00D31529"/>
    <w:pPr>
      <w:numPr>
        <w:numId w:val="17"/>
      </w:numPr>
      <w:contextualSpacing/>
    </w:pPr>
  </w:style>
  <w:style w:type="character" w:customStyle="1" w:styleId="10">
    <w:name w:val="Заголовок 1 Знак"/>
    <w:link w:val="1"/>
    <w:rsid w:val="00D31529"/>
    <w:rPr>
      <w:b/>
      <w:bCs/>
      <w:sz w:val="22"/>
    </w:rPr>
  </w:style>
  <w:style w:type="character" w:customStyle="1" w:styleId="24">
    <w:name w:val="Заголовок 2 Знак"/>
    <w:link w:val="23"/>
    <w:uiPriority w:val="1"/>
    <w:rsid w:val="00D31529"/>
    <w:rPr>
      <w:rFonts w:ascii="Arial" w:hAnsi="Arial" w:cs="Arial"/>
      <w:b/>
      <w:bCs/>
      <w:i/>
      <w:iCs/>
      <w:sz w:val="28"/>
      <w:szCs w:val="28"/>
    </w:rPr>
  </w:style>
  <w:style w:type="character" w:customStyle="1" w:styleId="42">
    <w:name w:val="Заголовок 4 Знак"/>
    <w:link w:val="41"/>
    <w:uiPriority w:val="3"/>
    <w:rsid w:val="00D31529"/>
    <w:rPr>
      <w:b/>
      <w:bCs/>
      <w:sz w:val="22"/>
      <w:szCs w:val="22"/>
    </w:rPr>
  </w:style>
  <w:style w:type="character" w:customStyle="1" w:styleId="51">
    <w:name w:val="Заголовок 5 Знак"/>
    <w:link w:val="50"/>
    <w:uiPriority w:val="4"/>
    <w:rsid w:val="00D31529"/>
    <w:rPr>
      <w:b/>
      <w:sz w:val="18"/>
      <w:szCs w:val="18"/>
    </w:rPr>
  </w:style>
  <w:style w:type="character" w:customStyle="1" w:styleId="60">
    <w:name w:val="Заголовок 6 Знак"/>
    <w:link w:val="6"/>
    <w:uiPriority w:val="5"/>
    <w:rsid w:val="00D31529"/>
    <w:rPr>
      <w:b/>
      <w:bCs/>
      <w:sz w:val="24"/>
      <w:szCs w:val="24"/>
    </w:rPr>
  </w:style>
  <w:style w:type="character" w:customStyle="1" w:styleId="ac">
    <w:name w:val="Основной текст Знак"/>
    <w:link w:val="ab"/>
    <w:uiPriority w:val="6"/>
    <w:rsid w:val="00D31529"/>
    <w:rPr>
      <w:sz w:val="24"/>
      <w:szCs w:val="24"/>
    </w:rPr>
  </w:style>
  <w:style w:type="paragraph" w:customStyle="1" w:styleId="ProjectName">
    <w:name w:val="ProjectName"/>
    <w:basedOn w:val="a3"/>
    <w:uiPriority w:val="99"/>
    <w:rsid w:val="00D31529"/>
    <w:pPr>
      <w:framePr w:hSpace="181" w:wrap="around" w:vAnchor="page" w:hAnchor="page" w:xAlign="right" w:y="3301"/>
      <w:spacing w:before="360"/>
      <w:ind w:left="471" w:right="754"/>
      <w:contextualSpacing/>
      <w:suppressOverlap/>
    </w:pPr>
    <w:rPr>
      <w:rFonts w:ascii="Tahoma" w:hAnsi="Tahoma"/>
      <w:bCs/>
      <w:caps/>
      <w:color w:val="2266BB"/>
      <w:sz w:val="40"/>
      <w:szCs w:val="40"/>
    </w:rPr>
  </w:style>
  <w:style w:type="paragraph" w:customStyle="1" w:styleId="ProjectVer">
    <w:name w:val="ProjectVer"/>
    <w:basedOn w:val="a3"/>
    <w:uiPriority w:val="99"/>
    <w:rsid w:val="00D31529"/>
    <w:pPr>
      <w:framePr w:hSpace="181" w:wrap="around" w:vAnchor="page" w:hAnchor="page" w:xAlign="right" w:y="3301"/>
      <w:tabs>
        <w:tab w:val="left" w:pos="7290"/>
      </w:tabs>
      <w:ind w:left="470"/>
      <w:suppressOverlap/>
    </w:pPr>
    <w:rPr>
      <w:rFonts w:ascii="Tahoma" w:hAnsi="Tahoma"/>
      <w:bCs/>
      <w:color w:val="2266BB"/>
      <w:sz w:val="32"/>
      <w:szCs w:val="32"/>
    </w:rPr>
  </w:style>
  <w:style w:type="paragraph" w:customStyle="1" w:styleId="DocName">
    <w:name w:val="DocName"/>
    <w:basedOn w:val="DocVer"/>
    <w:uiPriority w:val="99"/>
    <w:unhideWhenUsed/>
    <w:rsid w:val="00D31529"/>
    <w:pPr>
      <w:framePr w:wrap="around"/>
    </w:pPr>
    <w:rPr>
      <w:caps/>
      <w:sz w:val="28"/>
    </w:rPr>
  </w:style>
  <w:style w:type="paragraph" w:customStyle="1" w:styleId="DocVer">
    <w:name w:val="DocVer"/>
    <w:basedOn w:val="a3"/>
    <w:uiPriority w:val="99"/>
    <w:unhideWhenUsed/>
    <w:rsid w:val="00D31529"/>
    <w:pPr>
      <w:framePr w:hSpace="181" w:wrap="around" w:vAnchor="page" w:hAnchor="page" w:xAlign="right" w:y="3301"/>
      <w:tabs>
        <w:tab w:val="left" w:pos="7290"/>
      </w:tabs>
      <w:ind w:left="470"/>
      <w:suppressOverlap/>
    </w:pPr>
    <w:rPr>
      <w:rFonts w:ascii="Tahoma" w:hAnsi="Tahoma"/>
      <w:color w:val="2266BB"/>
      <w:sz w:val="18"/>
      <w:szCs w:val="28"/>
    </w:rPr>
  </w:style>
  <w:style w:type="paragraph" w:customStyle="1" w:styleId="Logotable">
    <w:name w:val="Logo_table"/>
    <w:basedOn w:val="a3"/>
    <w:uiPriority w:val="99"/>
    <w:rsid w:val="00D31529"/>
    <w:pPr>
      <w:framePr w:hSpace="181" w:wrap="around" w:vAnchor="page" w:hAnchor="page" w:xAlign="right" w:y="3301"/>
      <w:ind w:left="-57"/>
      <w:suppressOverlap/>
    </w:pPr>
    <w:rPr>
      <w:rFonts w:ascii="Tahoma" w:hAnsi="Tahoma" w:cs="Tahoma"/>
      <w:noProof/>
      <w:color w:val="333333"/>
      <w:sz w:val="20"/>
      <w:szCs w:val="20"/>
      <w:lang w:val="en-US"/>
    </w:rPr>
  </w:style>
  <w:style w:type="paragraph" w:customStyle="1" w:styleId="Contact">
    <w:name w:val="Contact"/>
    <w:basedOn w:val="a3"/>
    <w:uiPriority w:val="99"/>
    <w:rsid w:val="00D31529"/>
    <w:pPr>
      <w:framePr w:hSpace="181" w:wrap="around" w:vAnchor="page" w:hAnchor="page" w:xAlign="right" w:y="14284"/>
      <w:ind w:left="284"/>
    </w:pPr>
    <w:rPr>
      <w:rFonts w:ascii="Tahoma" w:hAnsi="Tahoma" w:cs="Tahoma"/>
      <w:b/>
      <w:color w:val="2266BB"/>
      <w:sz w:val="18"/>
      <w:szCs w:val="18"/>
    </w:rPr>
  </w:style>
  <w:style w:type="character" w:customStyle="1" w:styleId="af1">
    <w:name w:val="Текст выноски Знак"/>
    <w:link w:val="af0"/>
    <w:uiPriority w:val="99"/>
    <w:rsid w:val="00D31529"/>
    <w:rPr>
      <w:rFonts w:ascii="Tahoma" w:hAnsi="Tahoma" w:cs="Tahoma"/>
      <w:sz w:val="16"/>
      <w:szCs w:val="16"/>
    </w:rPr>
  </w:style>
  <w:style w:type="character" w:customStyle="1" w:styleId="-11">
    <w:name w:val="Светлая сетка - Акцент 11"/>
    <w:uiPriority w:val="99"/>
    <w:semiHidden/>
    <w:rsid w:val="00D31529"/>
    <w:rPr>
      <w:color w:val="808080"/>
    </w:rPr>
  </w:style>
  <w:style w:type="paragraph" w:customStyle="1" w:styleId="Contactimage">
    <w:name w:val="Contact_image"/>
    <w:basedOn w:val="Logotable"/>
    <w:uiPriority w:val="99"/>
    <w:qFormat/>
    <w:rsid w:val="00D31529"/>
    <w:pPr>
      <w:framePr w:wrap="around" w:y="14284"/>
      <w:ind w:left="0"/>
      <w:suppressOverlap w:val="0"/>
    </w:pPr>
  </w:style>
  <w:style w:type="paragraph" w:customStyle="1" w:styleId="AuxiliaryTables">
    <w:name w:val="Auxiliary Tables"/>
    <w:basedOn w:val="6"/>
    <w:next w:val="ab"/>
    <w:rsid w:val="00D31529"/>
    <w:pPr>
      <w:keepNext w:val="0"/>
      <w:numPr>
        <w:ilvl w:val="5"/>
        <w:numId w:val="2"/>
      </w:numPr>
      <w:pBdr>
        <w:bottom w:val="single" w:sz="4" w:space="1" w:color="2266BB"/>
      </w:pBdr>
      <w:spacing w:before="240" w:after="480"/>
      <w:ind w:left="1848" w:hanging="1417"/>
      <w:jc w:val="left"/>
    </w:pPr>
    <w:rPr>
      <w:rFonts w:ascii="Tahoma" w:hAnsi="Tahoma" w:cs="Tahoma"/>
      <w:b w:val="0"/>
      <w:iCs/>
      <w:color w:val="2266BB"/>
      <w:sz w:val="20"/>
      <w:lang w:eastAsia="en-US"/>
    </w:rPr>
  </w:style>
  <w:style w:type="paragraph" w:customStyle="1" w:styleId="AuxiliaryTablesBreak">
    <w:name w:val="Auxiliary Tables_Break"/>
    <w:basedOn w:val="AuxiliaryTables"/>
    <w:next w:val="ab"/>
    <w:rsid w:val="00D31529"/>
    <w:pPr>
      <w:spacing w:before="360"/>
    </w:pPr>
    <w:rPr>
      <w:bCs w:val="0"/>
      <w:szCs w:val="28"/>
    </w:rPr>
  </w:style>
  <w:style w:type="paragraph" w:customStyle="1" w:styleId="APPENDIX2">
    <w:name w:val="APPENDIX 2"/>
    <w:basedOn w:val="23"/>
    <w:next w:val="ProjectName"/>
    <w:uiPriority w:val="99"/>
    <w:rsid w:val="00D31529"/>
    <w:pPr>
      <w:keepLines/>
      <w:spacing w:after="240"/>
    </w:pPr>
    <w:rPr>
      <w:rFonts w:ascii="Tahoma" w:hAnsi="Tahoma"/>
      <w:iCs w:val="0"/>
      <w:color w:val="2266BB"/>
      <w:sz w:val="32"/>
      <w:szCs w:val="24"/>
      <w:lang w:eastAsia="en-US"/>
    </w:rPr>
  </w:style>
  <w:style w:type="paragraph" w:customStyle="1" w:styleId="APPENDIX3">
    <w:name w:val="APPENDIX 3"/>
    <w:basedOn w:val="31"/>
    <w:next w:val="ProjectName"/>
    <w:uiPriority w:val="99"/>
    <w:rsid w:val="00D31529"/>
    <w:pPr>
      <w:keepLines/>
      <w:spacing w:before="240" w:after="240"/>
      <w:jc w:val="left"/>
    </w:pPr>
    <w:rPr>
      <w:rFonts w:ascii="Tahoma" w:hAnsi="Tahoma" w:cs="Tahoma"/>
      <w:bCs/>
      <w:color w:val="2266BB"/>
      <w:kern w:val="36"/>
      <w:sz w:val="28"/>
      <w:szCs w:val="26"/>
      <w:lang w:eastAsia="en-US"/>
    </w:rPr>
  </w:style>
  <w:style w:type="paragraph" w:customStyle="1" w:styleId="APPENDIX4">
    <w:name w:val="APPENDIX 4"/>
    <w:basedOn w:val="41"/>
    <w:next w:val="ProjectName"/>
    <w:uiPriority w:val="99"/>
    <w:unhideWhenUsed/>
    <w:rsid w:val="00D31529"/>
    <w:pPr>
      <w:keepLines/>
      <w:spacing w:before="240" w:after="240"/>
      <w:jc w:val="left"/>
    </w:pPr>
    <w:rPr>
      <w:rFonts w:ascii="Tahoma" w:eastAsia="Arial Unicode MS" w:hAnsi="Tahoma" w:cs="Tahoma"/>
      <w:i/>
      <w:iCs/>
      <w:color w:val="2266BB"/>
      <w:sz w:val="24"/>
      <w:szCs w:val="24"/>
      <w:lang w:eastAsia="en-US"/>
    </w:rPr>
  </w:style>
  <w:style w:type="paragraph" w:customStyle="1" w:styleId="APPENDIX5">
    <w:name w:val="APPENDIX 5"/>
    <w:basedOn w:val="50"/>
    <w:next w:val="a3"/>
    <w:uiPriority w:val="99"/>
    <w:unhideWhenUsed/>
    <w:rsid w:val="00D31529"/>
    <w:pPr>
      <w:framePr w:hSpace="0" w:wrap="auto" w:vAnchor="margin" w:hAnchor="text" w:xAlign="left" w:yAlign="inline"/>
      <w:spacing w:before="240" w:after="240"/>
      <w:jc w:val="left"/>
    </w:pPr>
    <w:rPr>
      <w:rFonts w:ascii="Tahoma" w:hAnsi="Tahoma" w:cs="Tahoma"/>
      <w:color w:val="2266BB"/>
      <w:sz w:val="20"/>
      <w:szCs w:val="24"/>
      <w:lang w:eastAsia="en-US"/>
    </w:rPr>
  </w:style>
  <w:style w:type="paragraph" w:customStyle="1" w:styleId="ListofFigures">
    <w:name w:val="List of Figures"/>
    <w:basedOn w:val="15"/>
    <w:next w:val="affc"/>
    <w:uiPriority w:val="99"/>
    <w:unhideWhenUsed/>
    <w:qFormat/>
    <w:rsid w:val="00D31529"/>
    <w:pPr>
      <w:pBdr>
        <w:bottom w:val="thinThickLargeGap" w:sz="24" w:space="1" w:color="2266BB"/>
      </w:pBdr>
    </w:pPr>
    <w:rPr>
      <w:iCs/>
    </w:rPr>
  </w:style>
  <w:style w:type="paragraph" w:styleId="affc">
    <w:name w:val="table of figures"/>
    <w:basedOn w:val="a3"/>
    <w:next w:val="a3"/>
    <w:uiPriority w:val="99"/>
    <w:rsid w:val="00D31529"/>
    <w:rPr>
      <w:rFonts w:ascii="Tahoma" w:hAnsi="Tahoma"/>
      <w:color w:val="333333"/>
      <w:sz w:val="20"/>
    </w:rPr>
  </w:style>
  <w:style w:type="paragraph" w:customStyle="1" w:styleId="ListofFiguresBreak">
    <w:name w:val="List of Figures_Break"/>
    <w:basedOn w:val="ListofFigures"/>
    <w:next w:val="affc"/>
    <w:uiPriority w:val="99"/>
    <w:unhideWhenUsed/>
    <w:rsid w:val="00D31529"/>
    <w:pPr>
      <w:pBdr>
        <w:bottom w:val="single" w:sz="4" w:space="1" w:color="2266BB"/>
      </w:pBdr>
    </w:pPr>
    <w:rPr>
      <w:szCs w:val="28"/>
    </w:rPr>
  </w:style>
  <w:style w:type="paragraph" w:customStyle="1" w:styleId="Info">
    <w:name w:val="Info"/>
    <w:basedOn w:val="a3"/>
    <w:link w:val="Info0"/>
    <w:uiPriority w:val="99"/>
    <w:unhideWhenUsed/>
    <w:rsid w:val="00D31529"/>
    <w:rPr>
      <w:rFonts w:ascii="Tahoma" w:hAnsi="Tahoma"/>
      <w:bCs/>
      <w:i/>
      <w:iCs/>
      <w:color w:val="0000FF"/>
      <w:sz w:val="18"/>
      <w:szCs w:val="28"/>
      <w:lang w:eastAsia="en-US"/>
    </w:rPr>
  </w:style>
  <w:style w:type="paragraph" w:customStyle="1" w:styleId="NoteHeading">
    <w:name w:val="Note_Heading"/>
    <w:basedOn w:val="a3"/>
    <w:rsid w:val="00D31529"/>
    <w:pPr>
      <w:keepNext/>
      <w:keepLines/>
      <w:spacing w:before="20"/>
      <w:ind w:right="199"/>
      <w:jc w:val="right"/>
    </w:pPr>
    <w:rPr>
      <w:rFonts w:ascii="Tahoma" w:hAnsi="Tahoma"/>
      <w:b/>
      <w:smallCaps/>
      <w:color w:val="2266BB"/>
      <w:sz w:val="18"/>
      <w:szCs w:val="18"/>
      <w:lang w:eastAsia="en-US"/>
    </w:rPr>
  </w:style>
  <w:style w:type="paragraph" w:customStyle="1" w:styleId="noteimage">
    <w:name w:val="note_image"/>
    <w:basedOn w:val="Notesheading"/>
    <w:uiPriority w:val="99"/>
    <w:rsid w:val="00D31529"/>
    <w:pPr>
      <w:tabs>
        <w:tab w:val="left" w:pos="521"/>
      </w:tabs>
      <w:spacing w:before="0" w:after="0"/>
      <w:ind w:left="0" w:right="0"/>
      <w:jc w:val="center"/>
    </w:pPr>
    <w:rPr>
      <w:lang w:val="en-US"/>
    </w:rPr>
  </w:style>
  <w:style w:type="paragraph" w:customStyle="1" w:styleId="Notewarning">
    <w:name w:val="Note_warning"/>
    <w:basedOn w:val="a3"/>
    <w:rsid w:val="00D31529"/>
    <w:pPr>
      <w:keepLines/>
      <w:spacing w:before="200" w:after="120"/>
      <w:ind w:left="252"/>
    </w:pPr>
    <w:rPr>
      <w:rFonts w:ascii="Tahoma" w:hAnsi="Tahoma" w:cs="Arial"/>
      <w:color w:val="983222"/>
      <w:sz w:val="18"/>
      <w:szCs w:val="20"/>
      <w:lang w:eastAsia="en-US"/>
    </w:rPr>
  </w:style>
  <w:style w:type="paragraph" w:customStyle="1" w:styleId="StepOutline1">
    <w:name w:val="Step_Outline_1"/>
    <w:basedOn w:val="a3"/>
    <w:next w:val="a3"/>
    <w:uiPriority w:val="14"/>
    <w:rsid w:val="00D31529"/>
    <w:pPr>
      <w:keepNext/>
      <w:tabs>
        <w:tab w:val="num" w:pos="986"/>
      </w:tabs>
      <w:spacing w:before="360" w:after="240"/>
      <w:ind w:left="986" w:hanging="555"/>
    </w:pPr>
    <w:rPr>
      <w:rFonts w:ascii="Arial" w:hAnsi="Arial"/>
      <w:b/>
      <w:color w:val="2266BB"/>
      <w:sz w:val="20"/>
      <w:szCs w:val="20"/>
      <w:lang w:eastAsia="en-US"/>
    </w:rPr>
  </w:style>
  <w:style w:type="paragraph" w:customStyle="1" w:styleId="StepOutline2">
    <w:name w:val="Step_Outline_2"/>
    <w:basedOn w:val="a3"/>
    <w:uiPriority w:val="14"/>
    <w:rsid w:val="00D31529"/>
    <w:rPr>
      <w:rFonts w:ascii="Tahoma" w:hAnsi="Tahoma"/>
      <w:bCs/>
      <w:color w:val="333333"/>
      <w:sz w:val="18"/>
      <w:szCs w:val="28"/>
    </w:rPr>
  </w:style>
  <w:style w:type="paragraph" w:customStyle="1" w:styleId="AuxiliaryTablesBreak30">
    <w:name w:val="Стиль Auxiliary Tables_Break + Перед:  30 пт"/>
    <w:basedOn w:val="a3"/>
    <w:uiPriority w:val="99"/>
    <w:rsid w:val="00D31529"/>
    <w:pPr>
      <w:keepNext/>
      <w:keepLines/>
      <w:pageBreakBefore/>
      <w:widowControl w:val="0"/>
      <w:pBdr>
        <w:bottom w:val="single" w:sz="4" w:space="1" w:color="2266BB"/>
      </w:pBdr>
      <w:spacing w:before="240" w:after="360"/>
      <w:outlineLvl w:val="5"/>
    </w:pPr>
    <w:rPr>
      <w:rFonts w:ascii="Tahoma" w:hAnsi="Tahoma"/>
      <w:caps/>
      <w:color w:val="2266BB"/>
      <w:sz w:val="32"/>
      <w:szCs w:val="20"/>
      <w:lang w:eastAsia="en-US"/>
    </w:rPr>
  </w:style>
  <w:style w:type="paragraph" w:customStyle="1" w:styleId="15">
    <w:name w:val="Заголовок без номера 1"/>
    <w:basedOn w:val="1"/>
    <w:next w:val="ab"/>
    <w:qFormat/>
    <w:rsid w:val="00D31529"/>
    <w:pPr>
      <w:keepLines/>
      <w:pageBreakBefore/>
      <w:widowControl w:val="0"/>
      <w:tabs>
        <w:tab w:val="clear" w:pos="993"/>
        <w:tab w:val="clear" w:pos="1428"/>
      </w:tabs>
      <w:spacing w:before="240" w:after="240"/>
      <w:ind w:right="0"/>
      <w:jc w:val="left"/>
    </w:pPr>
    <w:rPr>
      <w:rFonts w:ascii="Tahoma" w:hAnsi="Tahoma" w:cs="Tahoma"/>
      <w:b w:val="0"/>
      <w:caps/>
      <w:color w:val="2266BB"/>
      <w:sz w:val="32"/>
      <w:szCs w:val="18"/>
      <w:lang w:val="en-US" w:eastAsia="en-US"/>
    </w:rPr>
  </w:style>
  <w:style w:type="paragraph" w:customStyle="1" w:styleId="29">
    <w:name w:val="Заголовок без номера 2"/>
    <w:basedOn w:val="23"/>
    <w:next w:val="ab"/>
    <w:uiPriority w:val="1"/>
    <w:qFormat/>
    <w:rsid w:val="00D31529"/>
    <w:pPr>
      <w:keepLines/>
      <w:spacing w:after="240"/>
      <w:ind w:left="431"/>
    </w:pPr>
    <w:rPr>
      <w:rFonts w:ascii="Tahoma" w:hAnsi="Tahoma" w:cs="Tahoma"/>
      <w:b w:val="0"/>
      <w:i w:val="0"/>
      <w:color w:val="2266BB"/>
      <w:sz w:val="32"/>
      <w:szCs w:val="24"/>
      <w:lang w:eastAsia="en-US"/>
    </w:rPr>
  </w:style>
  <w:style w:type="paragraph" w:customStyle="1" w:styleId="37">
    <w:name w:val="Заголовок без номера 3"/>
    <w:basedOn w:val="31"/>
    <w:next w:val="ab"/>
    <w:uiPriority w:val="2"/>
    <w:rsid w:val="00D31529"/>
    <w:pPr>
      <w:keepLines/>
      <w:spacing w:before="240" w:after="240"/>
      <w:ind w:left="431"/>
      <w:jc w:val="left"/>
    </w:pPr>
    <w:rPr>
      <w:rFonts w:ascii="Tahoma" w:hAnsi="Tahoma" w:cs="Tahoma"/>
      <w:b w:val="0"/>
      <w:bCs/>
      <w:iCs/>
      <w:color w:val="2266BB"/>
      <w:kern w:val="36"/>
      <w:sz w:val="28"/>
      <w:szCs w:val="26"/>
      <w:lang w:eastAsia="en-US"/>
    </w:rPr>
  </w:style>
  <w:style w:type="paragraph" w:customStyle="1" w:styleId="45">
    <w:name w:val="Заголовок без номера 4"/>
    <w:basedOn w:val="41"/>
    <w:next w:val="ab"/>
    <w:uiPriority w:val="3"/>
    <w:qFormat/>
    <w:rsid w:val="00D31529"/>
    <w:pPr>
      <w:keepLines/>
      <w:spacing w:before="240" w:after="240"/>
      <w:ind w:left="431"/>
      <w:jc w:val="left"/>
    </w:pPr>
    <w:rPr>
      <w:rFonts w:ascii="Tahoma" w:eastAsia="Arial Unicode MS" w:hAnsi="Tahoma" w:cs="Tahoma"/>
      <w:b w:val="0"/>
      <w:color w:val="2266BB"/>
      <w:sz w:val="24"/>
      <w:szCs w:val="24"/>
      <w:lang w:eastAsia="en-US"/>
    </w:rPr>
  </w:style>
  <w:style w:type="paragraph" w:customStyle="1" w:styleId="52">
    <w:name w:val="Заголовок без номера 5"/>
    <w:basedOn w:val="50"/>
    <w:next w:val="ab"/>
    <w:uiPriority w:val="4"/>
    <w:qFormat/>
    <w:rsid w:val="00D31529"/>
    <w:pPr>
      <w:framePr w:hSpace="0" w:wrap="auto" w:vAnchor="margin" w:hAnchor="text" w:xAlign="left" w:yAlign="inline"/>
      <w:spacing w:before="240" w:after="240"/>
      <w:ind w:left="431"/>
      <w:jc w:val="left"/>
    </w:pPr>
    <w:rPr>
      <w:rFonts w:ascii="Tahoma" w:hAnsi="Tahoma" w:cs="Tahoma"/>
      <w:bCs/>
      <w:color w:val="2266BB"/>
      <w:sz w:val="20"/>
      <w:szCs w:val="24"/>
      <w:lang w:eastAsia="en-US"/>
    </w:rPr>
  </w:style>
  <w:style w:type="paragraph" w:styleId="38">
    <w:name w:val="toc 3"/>
    <w:aliases w:val="Содержание 3"/>
    <w:basedOn w:val="14"/>
    <w:next w:val="a3"/>
    <w:uiPriority w:val="39"/>
    <w:rsid w:val="00D31529"/>
    <w:pPr>
      <w:tabs>
        <w:tab w:val="left" w:pos="998"/>
        <w:tab w:val="right" w:leader="dot" w:pos="9401"/>
      </w:tabs>
      <w:spacing w:before="120" w:after="120"/>
      <w:ind w:left="2558" w:hanging="851"/>
    </w:pPr>
    <w:rPr>
      <w:rFonts w:ascii="Tahoma" w:hAnsi="Tahoma"/>
      <w:noProof/>
      <w:color w:val="262626"/>
      <w:sz w:val="16"/>
    </w:rPr>
  </w:style>
  <w:style w:type="character" w:customStyle="1" w:styleId="Info0">
    <w:name w:val="Info Знак"/>
    <w:link w:val="Info"/>
    <w:uiPriority w:val="99"/>
    <w:rsid w:val="00D31529"/>
    <w:rPr>
      <w:rFonts w:ascii="Tahoma" w:hAnsi="Tahoma"/>
      <w:bCs/>
      <w:i/>
      <w:iCs/>
      <w:color w:val="0000FF"/>
      <w:sz w:val="18"/>
      <w:szCs w:val="28"/>
      <w:lang w:eastAsia="en-US"/>
    </w:rPr>
  </w:style>
  <w:style w:type="paragraph" w:customStyle="1" w:styleId="Notes">
    <w:name w:val="Notes"/>
    <w:basedOn w:val="a3"/>
    <w:rsid w:val="00D31529"/>
    <w:pPr>
      <w:keepLines/>
      <w:spacing w:before="60" w:after="60"/>
      <w:ind w:left="249"/>
      <w:jc w:val="both"/>
    </w:pPr>
    <w:rPr>
      <w:rFonts w:ascii="Tahoma" w:hAnsi="Tahoma" w:cs="Arial"/>
      <w:color w:val="7F7F7F"/>
      <w:sz w:val="16"/>
      <w:szCs w:val="20"/>
    </w:rPr>
  </w:style>
  <w:style w:type="paragraph" w:customStyle="1" w:styleId="Tipheading">
    <w:name w:val="Tip_heading"/>
    <w:basedOn w:val="Notesheading"/>
    <w:rsid w:val="00D31529"/>
    <w:rPr>
      <w:color w:val="7F7F7F"/>
    </w:rPr>
  </w:style>
  <w:style w:type="paragraph" w:customStyle="1" w:styleId="Warringheading">
    <w:name w:val="Warring_heading"/>
    <w:basedOn w:val="NoteHeading"/>
    <w:rsid w:val="00D31529"/>
    <w:rPr>
      <w:color w:val="983222"/>
      <w:lang w:eastAsia="ru-RU"/>
    </w:rPr>
  </w:style>
  <w:style w:type="paragraph" w:customStyle="1" w:styleId="Figure">
    <w:name w:val="Figure"/>
    <w:basedOn w:val="a3"/>
    <w:next w:val="ab"/>
    <w:uiPriority w:val="18"/>
    <w:rsid w:val="00D31529"/>
    <w:pPr>
      <w:spacing w:before="240" w:after="480"/>
      <w:jc w:val="center"/>
    </w:pPr>
    <w:rPr>
      <w:rFonts w:ascii="Tahoma" w:hAnsi="Tahoma"/>
      <w:bCs/>
      <w:color w:val="333333"/>
      <w:sz w:val="18"/>
      <w:szCs w:val="28"/>
      <w:lang w:eastAsia="en-US"/>
    </w:rPr>
  </w:style>
  <w:style w:type="paragraph" w:styleId="2a">
    <w:name w:val="List Continue 2"/>
    <w:basedOn w:val="ab"/>
    <w:uiPriority w:val="10"/>
    <w:qFormat/>
    <w:rsid w:val="00D31529"/>
    <w:pPr>
      <w:spacing w:before="120"/>
      <w:ind w:left="1502"/>
    </w:pPr>
    <w:rPr>
      <w:rFonts w:ascii="Tahoma" w:hAnsi="Tahoma" w:cs="Tahoma"/>
      <w:bCs/>
      <w:color w:val="333333"/>
      <w:sz w:val="18"/>
      <w:szCs w:val="28"/>
    </w:rPr>
  </w:style>
  <w:style w:type="paragraph" w:styleId="39">
    <w:name w:val="List Continue 3"/>
    <w:basedOn w:val="ab"/>
    <w:uiPriority w:val="10"/>
    <w:qFormat/>
    <w:rsid w:val="00D31529"/>
    <w:pPr>
      <w:spacing w:before="120"/>
      <w:ind w:left="1956"/>
    </w:pPr>
    <w:rPr>
      <w:rFonts w:ascii="Tahoma" w:hAnsi="Tahoma" w:cs="Tahoma"/>
      <w:bCs/>
      <w:color w:val="333333"/>
      <w:sz w:val="18"/>
      <w:szCs w:val="28"/>
    </w:rPr>
  </w:style>
  <w:style w:type="paragraph" w:styleId="46">
    <w:name w:val="List Continue 4"/>
    <w:basedOn w:val="ab"/>
    <w:uiPriority w:val="10"/>
    <w:qFormat/>
    <w:rsid w:val="00D31529"/>
    <w:pPr>
      <w:spacing w:before="120"/>
      <w:ind w:left="2409"/>
    </w:pPr>
    <w:rPr>
      <w:rFonts w:ascii="Tahoma" w:hAnsi="Tahoma" w:cs="Tahoma"/>
      <w:bCs/>
      <w:color w:val="333333"/>
      <w:sz w:val="18"/>
      <w:szCs w:val="28"/>
      <w:lang w:eastAsia="en-US"/>
    </w:rPr>
  </w:style>
  <w:style w:type="paragraph" w:styleId="53">
    <w:name w:val="List Continue 5"/>
    <w:basedOn w:val="ab"/>
    <w:uiPriority w:val="10"/>
    <w:qFormat/>
    <w:rsid w:val="00D31529"/>
    <w:pPr>
      <w:spacing w:before="120"/>
      <w:ind w:left="2863"/>
    </w:pPr>
    <w:rPr>
      <w:rFonts w:ascii="Tahoma" w:hAnsi="Tahoma" w:cs="Tahoma"/>
      <w:bCs/>
      <w:color w:val="333333"/>
      <w:sz w:val="18"/>
      <w:szCs w:val="28"/>
    </w:rPr>
  </w:style>
  <w:style w:type="table" w:customStyle="1" w:styleId="QIWITable">
    <w:name w:val="QIWI Table"/>
    <w:basedOn w:val="a5"/>
    <w:uiPriority w:val="99"/>
    <w:qFormat/>
    <w:rsid w:val="00D31529"/>
    <w:rPr>
      <w:rFonts w:ascii="Tahoma" w:hAnsi="Tahoma"/>
      <w:color w:val="333333"/>
      <w:sz w:val="18"/>
      <w:szCs w:val="18"/>
      <w:lang w:val="en-US" w:eastAsia="en-US"/>
    </w:rPr>
    <w:tblPr>
      <w:tblBorders>
        <w:top w:val="single" w:sz="4" w:space="0" w:color="2266BB"/>
        <w:left w:val="single" w:sz="4" w:space="0" w:color="2266BB"/>
        <w:bottom w:val="single" w:sz="4" w:space="0" w:color="2266BB"/>
        <w:right w:val="single" w:sz="4" w:space="0" w:color="2266BB"/>
        <w:insideH w:val="single" w:sz="4" w:space="0" w:color="2266BB"/>
        <w:insideV w:val="single" w:sz="4" w:space="0" w:color="2266BB"/>
      </w:tblBorders>
    </w:tblPr>
    <w:tblStylePr w:type="firstRow">
      <w:pPr>
        <w:wordWrap/>
        <w:spacing w:beforeLines="100" w:beforeAutospacing="0" w:afterLines="100" w:afterAutospacing="0"/>
      </w:pPr>
      <w:rPr>
        <w:rFonts w:ascii="Batang" w:hAnsi="Batang"/>
        <w:b w:val="0"/>
        <w:color w:val="FFFFFF"/>
        <w:sz w:val="18"/>
      </w:rPr>
      <w:tblPr/>
      <w:trPr>
        <w:cantSplit/>
        <w:tblHeader/>
      </w:trPr>
      <w:tcPr>
        <w:shd w:val="clear" w:color="auto" w:fill="2266BB"/>
        <w:vAlign w:val="center"/>
      </w:tcPr>
    </w:tblStylePr>
  </w:style>
  <w:style w:type="paragraph" w:customStyle="1" w:styleId="affd">
    <w:name w:val="Колонтитул"/>
    <w:basedOn w:val="afa"/>
    <w:uiPriority w:val="99"/>
    <w:qFormat/>
    <w:rsid w:val="00D31529"/>
    <w:pPr>
      <w:tabs>
        <w:tab w:val="clear" w:pos="4677"/>
        <w:tab w:val="clear" w:pos="9355"/>
        <w:tab w:val="center" w:pos="2285"/>
      </w:tabs>
      <w:spacing w:before="60" w:after="60"/>
    </w:pPr>
    <w:rPr>
      <w:rFonts w:ascii="Tahoma" w:hAnsi="Tahoma" w:cs="Tahoma"/>
      <w:bCs/>
      <w:color w:val="888888"/>
      <w:sz w:val="20"/>
      <w:szCs w:val="20"/>
    </w:rPr>
  </w:style>
  <w:style w:type="paragraph" w:styleId="16">
    <w:name w:val="index 1"/>
    <w:basedOn w:val="a3"/>
    <w:next w:val="a3"/>
    <w:autoRedefine/>
    <w:uiPriority w:val="99"/>
    <w:rsid w:val="00D31529"/>
    <w:pPr>
      <w:ind w:left="240" w:hanging="240"/>
    </w:pPr>
    <w:rPr>
      <w:rFonts w:ascii="Tahoma" w:hAnsi="Tahoma"/>
      <w:color w:val="333333"/>
    </w:rPr>
  </w:style>
  <w:style w:type="paragraph" w:customStyle="1" w:styleId="17">
    <w:name w:val="Нумерованный список 1"/>
    <w:basedOn w:val="a1"/>
    <w:uiPriority w:val="8"/>
    <w:rsid w:val="00D31529"/>
  </w:style>
  <w:style w:type="character" w:customStyle="1" w:styleId="affa">
    <w:name w:val="Схема документа Знак"/>
    <w:link w:val="aff9"/>
    <w:uiPriority w:val="99"/>
    <w:rsid w:val="00D31529"/>
    <w:rPr>
      <w:rFonts w:ascii="Tahoma" w:hAnsi="Tahoma" w:cs="Tahoma"/>
      <w:shd w:val="clear" w:color="auto" w:fill="000080"/>
      <w:lang w:val="en-GB"/>
    </w:rPr>
  </w:style>
  <w:style w:type="numbering" w:customStyle="1" w:styleId="ListNum">
    <w:name w:val="List Num"/>
    <w:uiPriority w:val="99"/>
    <w:rsid w:val="00D31529"/>
    <w:pPr>
      <w:numPr>
        <w:numId w:val="18"/>
      </w:numPr>
    </w:pPr>
  </w:style>
  <w:style w:type="paragraph" w:customStyle="1" w:styleId="2b">
    <w:name w:val="Колонтитул 2"/>
    <w:basedOn w:val="affd"/>
    <w:uiPriority w:val="99"/>
    <w:qFormat/>
    <w:rsid w:val="00D31529"/>
    <w:rPr>
      <w:sz w:val="28"/>
    </w:rPr>
  </w:style>
  <w:style w:type="paragraph" w:customStyle="1" w:styleId="Exampletext">
    <w:name w:val="Example text"/>
    <w:basedOn w:val="a3"/>
    <w:qFormat/>
    <w:rsid w:val="00D31529"/>
    <w:pPr>
      <w:keepLines/>
      <w:spacing w:before="60" w:after="60"/>
      <w:ind w:left="249"/>
    </w:pPr>
    <w:rPr>
      <w:rFonts w:ascii="Tahoma" w:hAnsi="Tahoma" w:cs="Arial"/>
      <w:color w:val="7F7F7F"/>
      <w:sz w:val="16"/>
      <w:szCs w:val="18"/>
    </w:rPr>
  </w:style>
  <w:style w:type="paragraph" w:styleId="54">
    <w:name w:val="List Bullet 5"/>
    <w:basedOn w:val="ab"/>
    <w:uiPriority w:val="9"/>
    <w:qFormat/>
    <w:rsid w:val="00D31529"/>
    <w:pPr>
      <w:tabs>
        <w:tab w:val="num" w:pos="2863"/>
      </w:tabs>
      <w:spacing w:before="120"/>
      <w:ind w:left="2865" w:hanging="454"/>
    </w:pPr>
    <w:rPr>
      <w:rFonts w:ascii="Tahoma" w:hAnsi="Tahoma" w:cs="Tahoma"/>
      <w:bCs/>
      <w:color w:val="333333"/>
      <w:sz w:val="18"/>
      <w:szCs w:val="28"/>
    </w:rPr>
  </w:style>
  <w:style w:type="numbering" w:customStyle="1" w:styleId="Simple">
    <w:name w:val="Simple"/>
    <w:uiPriority w:val="99"/>
    <w:rsid w:val="00D31529"/>
  </w:style>
  <w:style w:type="numbering" w:customStyle="1" w:styleId="Multi">
    <w:name w:val="Multi"/>
    <w:uiPriority w:val="99"/>
    <w:rsid w:val="00D31529"/>
    <w:pPr>
      <w:numPr>
        <w:numId w:val="19"/>
      </w:numPr>
    </w:pPr>
  </w:style>
  <w:style w:type="paragraph" w:customStyle="1" w:styleId="Code2">
    <w:name w:val="Code 2"/>
    <w:basedOn w:val="Code"/>
    <w:qFormat/>
    <w:rsid w:val="00D31529"/>
    <w:pPr>
      <w:ind w:left="884"/>
    </w:pPr>
    <w:rPr>
      <w:rFonts w:eastAsia="Times New Roman" w:cs="Courier New"/>
      <w:bCs/>
      <w:sz w:val="18"/>
      <w:lang w:val="en-US"/>
    </w:rPr>
  </w:style>
  <w:style w:type="paragraph" w:styleId="a1">
    <w:name w:val="List Number"/>
    <w:basedOn w:val="ab"/>
    <w:link w:val="affe"/>
    <w:uiPriority w:val="8"/>
    <w:qFormat/>
    <w:rsid w:val="00D31529"/>
    <w:pPr>
      <w:numPr>
        <w:numId w:val="20"/>
      </w:numPr>
      <w:spacing w:before="120"/>
    </w:pPr>
    <w:rPr>
      <w:rFonts w:ascii="Tahoma" w:hAnsi="Tahoma" w:cs="Tahoma"/>
      <w:bCs/>
      <w:color w:val="333333"/>
      <w:sz w:val="18"/>
    </w:rPr>
  </w:style>
  <w:style w:type="paragraph" w:styleId="21">
    <w:name w:val="List Number 2"/>
    <w:basedOn w:val="ab"/>
    <w:uiPriority w:val="8"/>
    <w:qFormat/>
    <w:rsid w:val="00D31529"/>
    <w:pPr>
      <w:numPr>
        <w:ilvl w:val="1"/>
        <w:numId w:val="20"/>
      </w:numPr>
      <w:spacing w:before="120"/>
    </w:pPr>
    <w:rPr>
      <w:rFonts w:ascii="Tahoma" w:hAnsi="Tahoma" w:cs="Tahoma"/>
      <w:bCs/>
      <w:color w:val="333333"/>
      <w:sz w:val="18"/>
      <w:szCs w:val="28"/>
      <w:lang w:eastAsia="en-US"/>
    </w:rPr>
  </w:style>
  <w:style w:type="paragraph" w:styleId="30">
    <w:name w:val="List Number 3"/>
    <w:basedOn w:val="ab"/>
    <w:uiPriority w:val="8"/>
    <w:qFormat/>
    <w:rsid w:val="00D31529"/>
    <w:pPr>
      <w:numPr>
        <w:ilvl w:val="2"/>
        <w:numId w:val="20"/>
      </w:numPr>
      <w:spacing w:before="120"/>
    </w:pPr>
    <w:rPr>
      <w:rFonts w:ascii="Tahoma" w:hAnsi="Tahoma" w:cs="Tahoma"/>
      <w:bCs/>
      <w:color w:val="333333"/>
      <w:sz w:val="18"/>
      <w:szCs w:val="18"/>
    </w:rPr>
  </w:style>
  <w:style w:type="paragraph" w:styleId="4">
    <w:name w:val="List Number 4"/>
    <w:basedOn w:val="ab"/>
    <w:uiPriority w:val="8"/>
    <w:qFormat/>
    <w:rsid w:val="00D31529"/>
    <w:pPr>
      <w:numPr>
        <w:ilvl w:val="3"/>
        <w:numId w:val="20"/>
      </w:numPr>
      <w:spacing w:before="120"/>
    </w:pPr>
    <w:rPr>
      <w:rFonts w:ascii="Tahoma" w:hAnsi="Tahoma" w:cs="Tahoma"/>
      <w:bCs/>
      <w:color w:val="333333"/>
      <w:sz w:val="18"/>
      <w:szCs w:val="28"/>
    </w:rPr>
  </w:style>
  <w:style w:type="paragraph" w:styleId="5">
    <w:name w:val="List Number 5"/>
    <w:basedOn w:val="ab"/>
    <w:uiPriority w:val="8"/>
    <w:qFormat/>
    <w:rsid w:val="00D31529"/>
    <w:pPr>
      <w:numPr>
        <w:ilvl w:val="4"/>
        <w:numId w:val="20"/>
      </w:numPr>
      <w:spacing w:before="120"/>
    </w:pPr>
    <w:rPr>
      <w:rFonts w:ascii="Tahoma" w:hAnsi="Tahoma" w:cs="Tahoma"/>
      <w:bCs/>
      <w:color w:val="333333"/>
      <w:sz w:val="18"/>
      <w:szCs w:val="28"/>
    </w:rPr>
  </w:style>
  <w:style w:type="paragraph" w:customStyle="1" w:styleId="Notesheading">
    <w:name w:val="Notes_heading"/>
    <w:basedOn w:val="ab"/>
    <w:qFormat/>
    <w:rsid w:val="00D31529"/>
    <w:pPr>
      <w:keepNext/>
      <w:keepLines/>
      <w:spacing w:before="20" w:after="60"/>
      <w:ind w:left="431" w:right="198"/>
      <w:jc w:val="right"/>
    </w:pPr>
    <w:rPr>
      <w:rFonts w:ascii="Tahoma" w:hAnsi="Tahoma" w:cs="Tahoma"/>
      <w:b/>
      <w:smallCaps/>
      <w:color w:val="2266BB"/>
      <w:sz w:val="18"/>
    </w:rPr>
  </w:style>
  <w:style w:type="paragraph" w:customStyle="1" w:styleId="Warningtext">
    <w:name w:val="Warning_text"/>
    <w:uiPriority w:val="12"/>
    <w:semiHidden/>
    <w:rsid w:val="00D31529"/>
    <w:pPr>
      <w:keepLines/>
      <w:spacing w:before="60" w:after="60"/>
      <w:ind w:left="249"/>
    </w:pPr>
    <w:rPr>
      <w:rFonts w:ascii="Tahoma" w:hAnsi="Tahoma" w:cs="Arial"/>
      <w:color w:val="983222"/>
      <w:sz w:val="16"/>
      <w:szCs w:val="18"/>
      <w:lang w:eastAsia="en-US"/>
    </w:rPr>
  </w:style>
  <w:style w:type="paragraph" w:customStyle="1" w:styleId="Warningheading">
    <w:name w:val="Warning_heading"/>
    <w:basedOn w:val="Notesheading"/>
    <w:uiPriority w:val="15"/>
    <w:qFormat/>
    <w:rsid w:val="00D31529"/>
    <w:pPr>
      <w:spacing w:before="0"/>
    </w:pPr>
    <w:rPr>
      <w:color w:val="983222"/>
    </w:rPr>
  </w:style>
  <w:style w:type="paragraph" w:customStyle="1" w:styleId="Warningmark">
    <w:name w:val="Warning_mark"/>
    <w:basedOn w:val="Warningtext"/>
    <w:uiPriority w:val="12"/>
    <w:semiHidden/>
    <w:qFormat/>
    <w:rsid w:val="00D31529"/>
    <w:pPr>
      <w:numPr>
        <w:numId w:val="21"/>
      </w:numPr>
    </w:pPr>
  </w:style>
  <w:style w:type="paragraph" w:customStyle="1" w:styleId="Warningnumber">
    <w:name w:val="Warning_number"/>
    <w:basedOn w:val="Warningtext"/>
    <w:uiPriority w:val="12"/>
    <w:semiHidden/>
    <w:qFormat/>
    <w:rsid w:val="00D31529"/>
    <w:pPr>
      <w:numPr>
        <w:numId w:val="22"/>
      </w:numPr>
      <w:ind w:left="511" w:hanging="284"/>
    </w:pPr>
  </w:style>
  <w:style w:type="character" w:customStyle="1" w:styleId="Blue">
    <w:name w:val="Blue"/>
    <w:uiPriority w:val="1"/>
    <w:qFormat/>
    <w:rsid w:val="00D31529"/>
    <w:rPr>
      <w:color w:val="0000FF"/>
      <w:u w:val="single"/>
    </w:rPr>
  </w:style>
  <w:style w:type="character" w:styleId="afff">
    <w:name w:val="Strong"/>
    <w:uiPriority w:val="99"/>
    <w:qFormat/>
    <w:rsid w:val="00D31529"/>
    <w:rPr>
      <w:b/>
      <w:bCs/>
    </w:rPr>
  </w:style>
  <w:style w:type="character" w:customStyle="1" w:styleId="Gui">
    <w:name w:val="Gui"/>
    <w:uiPriority w:val="1"/>
    <w:qFormat/>
    <w:rsid w:val="00D31529"/>
    <w:rPr>
      <w:b/>
    </w:rPr>
  </w:style>
  <w:style w:type="character" w:customStyle="1" w:styleId="True">
    <w:name w:val="True"/>
    <w:uiPriority w:val="99"/>
    <w:qFormat/>
    <w:rsid w:val="00D31529"/>
    <w:rPr>
      <w:rFonts w:ascii="Tahoma" w:hAnsi="Tahoma"/>
      <w:bCs/>
      <w:color w:val="122DF6"/>
      <w:sz w:val="18"/>
      <w:szCs w:val="28"/>
      <w:u w:val="single"/>
      <w:bdr w:val="none" w:sz="0" w:space="0" w:color="auto"/>
      <w:vertAlign w:val="baseline"/>
      <w:lang w:val="ru-RU" w:eastAsia="ru-RU"/>
    </w:rPr>
  </w:style>
  <w:style w:type="paragraph" w:customStyle="1" w:styleId="afff0">
    <w:name w:val="Харамамбуру"/>
    <w:basedOn w:val="a3"/>
    <w:link w:val="afff1"/>
    <w:uiPriority w:val="99"/>
    <w:semiHidden/>
    <w:qFormat/>
    <w:rsid w:val="00D31529"/>
    <w:rPr>
      <w:rFonts w:ascii="Tahoma" w:hAnsi="Tahoma"/>
      <w:bCs/>
      <w:color w:val="122DF6"/>
      <w:sz w:val="18"/>
      <w:szCs w:val="28"/>
      <w:u w:val="single"/>
    </w:rPr>
  </w:style>
  <w:style w:type="character" w:customStyle="1" w:styleId="afff1">
    <w:name w:val="Харамамбуру Знак"/>
    <w:link w:val="afff0"/>
    <w:uiPriority w:val="99"/>
    <w:semiHidden/>
    <w:rsid w:val="00D31529"/>
    <w:rPr>
      <w:rFonts w:ascii="Tahoma" w:hAnsi="Tahoma"/>
      <w:bCs/>
      <w:color w:val="122DF6"/>
      <w:sz w:val="18"/>
      <w:szCs w:val="28"/>
      <w:u w:val="single"/>
    </w:rPr>
  </w:style>
  <w:style w:type="paragraph" w:customStyle="1" w:styleId="afff2">
    <w:name w:val="Версия софта. колонтитул"/>
    <w:basedOn w:val="afa"/>
    <w:autoRedefine/>
    <w:uiPriority w:val="99"/>
    <w:semiHidden/>
    <w:qFormat/>
    <w:rsid w:val="00D31529"/>
    <w:pPr>
      <w:tabs>
        <w:tab w:val="clear" w:pos="4677"/>
        <w:tab w:val="clear" w:pos="9355"/>
        <w:tab w:val="center" w:pos="4844"/>
        <w:tab w:val="right" w:pos="9689"/>
      </w:tabs>
      <w:spacing w:before="60" w:after="60"/>
      <w:jc w:val="center"/>
    </w:pPr>
    <w:rPr>
      <w:rFonts w:ascii="Tahoma" w:hAnsi="Tahoma"/>
      <w:b/>
      <w:bCs/>
      <w:color w:val="FFFFFF"/>
      <w:sz w:val="16"/>
      <w:szCs w:val="28"/>
    </w:rPr>
  </w:style>
  <w:style w:type="paragraph" w:customStyle="1" w:styleId="afff3">
    <w:name w:val="Многоуровневый список"/>
    <w:basedOn w:val="ab"/>
    <w:uiPriority w:val="7"/>
    <w:qFormat/>
    <w:rsid w:val="00D31529"/>
    <w:pPr>
      <w:tabs>
        <w:tab w:val="num" w:pos="1049"/>
      </w:tabs>
      <w:spacing w:before="120"/>
      <w:ind w:left="1049" w:hanging="455"/>
    </w:pPr>
    <w:rPr>
      <w:rFonts w:ascii="Tahoma" w:hAnsi="Tahoma" w:cs="Tahoma"/>
      <w:bCs/>
      <w:color w:val="333333"/>
      <w:sz w:val="18"/>
      <w:szCs w:val="28"/>
      <w:lang w:eastAsia="en-US"/>
    </w:rPr>
  </w:style>
  <w:style w:type="paragraph" w:customStyle="1" w:styleId="2c">
    <w:name w:val="Многоуровневый список 2"/>
    <w:basedOn w:val="ab"/>
    <w:uiPriority w:val="7"/>
    <w:qFormat/>
    <w:rsid w:val="00D31529"/>
    <w:pPr>
      <w:tabs>
        <w:tab w:val="num" w:pos="1503"/>
      </w:tabs>
      <w:spacing w:before="120"/>
      <w:ind w:left="1503" w:hanging="681"/>
    </w:pPr>
    <w:rPr>
      <w:rFonts w:ascii="Tahoma" w:hAnsi="Tahoma" w:cs="Tahoma"/>
      <w:bCs/>
      <w:color w:val="333333"/>
      <w:sz w:val="18"/>
      <w:szCs w:val="28"/>
    </w:rPr>
  </w:style>
  <w:style w:type="paragraph" w:customStyle="1" w:styleId="3a">
    <w:name w:val="Многоуровневый список 3"/>
    <w:basedOn w:val="ab"/>
    <w:uiPriority w:val="7"/>
    <w:qFormat/>
    <w:rsid w:val="00D31529"/>
    <w:pPr>
      <w:tabs>
        <w:tab w:val="num" w:pos="1956"/>
      </w:tabs>
      <w:spacing w:before="120"/>
      <w:ind w:left="1956" w:hanging="907"/>
    </w:pPr>
    <w:rPr>
      <w:rFonts w:ascii="Tahoma" w:hAnsi="Tahoma" w:cs="Tahoma"/>
      <w:bCs/>
      <w:color w:val="333333"/>
      <w:sz w:val="18"/>
      <w:szCs w:val="28"/>
    </w:rPr>
  </w:style>
  <w:style w:type="paragraph" w:customStyle="1" w:styleId="47">
    <w:name w:val="Многоуровневый список 4"/>
    <w:basedOn w:val="ab"/>
    <w:uiPriority w:val="7"/>
    <w:qFormat/>
    <w:rsid w:val="00D31529"/>
    <w:pPr>
      <w:tabs>
        <w:tab w:val="num" w:pos="2410"/>
      </w:tabs>
      <w:spacing w:before="120"/>
      <w:ind w:left="2410" w:hanging="1134"/>
    </w:pPr>
    <w:rPr>
      <w:rFonts w:ascii="Tahoma" w:hAnsi="Tahoma" w:cs="Tahoma"/>
      <w:bCs/>
      <w:color w:val="333333"/>
      <w:sz w:val="18"/>
      <w:szCs w:val="28"/>
    </w:rPr>
  </w:style>
  <w:style w:type="paragraph" w:customStyle="1" w:styleId="55">
    <w:name w:val="Многоуровневый список 5"/>
    <w:basedOn w:val="ab"/>
    <w:uiPriority w:val="7"/>
    <w:qFormat/>
    <w:rsid w:val="00D31529"/>
    <w:pPr>
      <w:tabs>
        <w:tab w:val="num" w:pos="2863"/>
      </w:tabs>
      <w:spacing w:before="120"/>
      <w:ind w:left="2863" w:hanging="1360"/>
    </w:pPr>
    <w:rPr>
      <w:rFonts w:ascii="Tahoma" w:hAnsi="Tahoma" w:cs="Tahoma"/>
      <w:bCs/>
      <w:color w:val="333333"/>
      <w:sz w:val="18"/>
      <w:szCs w:val="28"/>
    </w:rPr>
  </w:style>
  <w:style w:type="paragraph" w:customStyle="1" w:styleId="Tiptext">
    <w:name w:val="Tip_text"/>
    <w:basedOn w:val="ab"/>
    <w:qFormat/>
    <w:rsid w:val="00D31529"/>
    <w:pPr>
      <w:spacing w:before="60" w:after="60"/>
      <w:ind w:left="249"/>
    </w:pPr>
    <w:rPr>
      <w:rFonts w:ascii="Tahoma" w:hAnsi="Tahoma" w:cs="Arial"/>
      <w:color w:val="7F7F7F"/>
      <w:sz w:val="16"/>
    </w:rPr>
  </w:style>
  <w:style w:type="paragraph" w:customStyle="1" w:styleId="Tipmark">
    <w:name w:val="Tip_mark"/>
    <w:basedOn w:val="Tiptext"/>
    <w:uiPriority w:val="16"/>
    <w:qFormat/>
    <w:rsid w:val="00D31529"/>
    <w:pPr>
      <w:numPr>
        <w:numId w:val="23"/>
      </w:numPr>
      <w:ind w:left="511" w:hanging="284"/>
      <w:contextualSpacing/>
    </w:pPr>
  </w:style>
  <w:style w:type="paragraph" w:customStyle="1" w:styleId="Tipnumber">
    <w:name w:val="Tip_number"/>
    <w:basedOn w:val="Tiptext"/>
    <w:uiPriority w:val="16"/>
    <w:qFormat/>
    <w:rsid w:val="00D31529"/>
    <w:pPr>
      <w:numPr>
        <w:numId w:val="24"/>
      </w:numPr>
      <w:ind w:left="511" w:hanging="284"/>
      <w:contextualSpacing/>
    </w:pPr>
  </w:style>
  <w:style w:type="paragraph" w:customStyle="1" w:styleId="Notesmark">
    <w:name w:val="Notes_mark"/>
    <w:basedOn w:val="a3"/>
    <w:uiPriority w:val="13"/>
    <w:semiHidden/>
    <w:qFormat/>
    <w:rsid w:val="00D31529"/>
    <w:pPr>
      <w:keepLines/>
      <w:numPr>
        <w:numId w:val="25"/>
      </w:numPr>
      <w:spacing w:before="120" w:after="120"/>
      <w:ind w:left="511" w:hanging="284"/>
      <w:contextualSpacing/>
      <w:jc w:val="both"/>
    </w:pPr>
    <w:rPr>
      <w:rFonts w:ascii="Tahoma" w:hAnsi="Tahoma" w:cs="Arial"/>
      <w:color w:val="2266BB"/>
      <w:sz w:val="16"/>
      <w:szCs w:val="18"/>
    </w:rPr>
  </w:style>
  <w:style w:type="paragraph" w:customStyle="1" w:styleId="Notesnumber">
    <w:name w:val="Notes_number"/>
    <w:basedOn w:val="a3"/>
    <w:uiPriority w:val="13"/>
    <w:semiHidden/>
    <w:qFormat/>
    <w:rsid w:val="00D31529"/>
    <w:pPr>
      <w:keepLines/>
      <w:numPr>
        <w:numId w:val="26"/>
      </w:numPr>
      <w:spacing w:before="120" w:after="120"/>
      <w:ind w:left="511" w:hanging="284"/>
      <w:contextualSpacing/>
      <w:jc w:val="both"/>
    </w:pPr>
    <w:rPr>
      <w:rFonts w:ascii="Tahoma" w:hAnsi="Tahoma" w:cs="Arial"/>
      <w:color w:val="2266BB"/>
      <w:sz w:val="16"/>
      <w:szCs w:val="18"/>
    </w:rPr>
  </w:style>
  <w:style w:type="numbering" w:customStyle="1" w:styleId="ListNum1">
    <w:name w:val="List Num1"/>
    <w:uiPriority w:val="99"/>
    <w:rsid w:val="00D31529"/>
  </w:style>
  <w:style w:type="numbering" w:customStyle="1" w:styleId="110">
    <w:name w:val="Стиль11"/>
    <w:uiPriority w:val="99"/>
    <w:rsid w:val="00D31529"/>
  </w:style>
  <w:style w:type="paragraph" w:styleId="48">
    <w:name w:val="toc 4"/>
    <w:basedOn w:val="a3"/>
    <w:next w:val="a3"/>
    <w:uiPriority w:val="99"/>
    <w:rsid w:val="00D31529"/>
    <w:pPr>
      <w:spacing w:after="100"/>
      <w:ind w:left="720"/>
    </w:pPr>
    <w:rPr>
      <w:rFonts w:ascii="Tahoma" w:hAnsi="Tahoma"/>
      <w:color w:val="333333"/>
    </w:rPr>
  </w:style>
  <w:style w:type="paragraph" w:styleId="56">
    <w:name w:val="toc 5"/>
    <w:basedOn w:val="a3"/>
    <w:next w:val="a3"/>
    <w:uiPriority w:val="99"/>
    <w:rsid w:val="00D31529"/>
    <w:pPr>
      <w:spacing w:after="100"/>
      <w:ind w:left="960"/>
    </w:pPr>
    <w:rPr>
      <w:rFonts w:ascii="Tahoma" w:hAnsi="Tahoma"/>
      <w:color w:val="333333"/>
    </w:rPr>
  </w:style>
  <w:style w:type="paragraph" w:styleId="61">
    <w:name w:val="toc 6"/>
    <w:basedOn w:val="a3"/>
    <w:next w:val="a3"/>
    <w:uiPriority w:val="99"/>
    <w:rsid w:val="00D31529"/>
    <w:pPr>
      <w:spacing w:after="100"/>
      <w:ind w:left="1200"/>
    </w:pPr>
    <w:rPr>
      <w:rFonts w:ascii="Tahoma" w:hAnsi="Tahoma"/>
      <w:color w:val="333333"/>
    </w:rPr>
  </w:style>
  <w:style w:type="paragraph" w:styleId="70">
    <w:name w:val="toc 7"/>
    <w:basedOn w:val="a3"/>
    <w:next w:val="a3"/>
    <w:uiPriority w:val="99"/>
    <w:rsid w:val="00D31529"/>
    <w:pPr>
      <w:spacing w:after="100"/>
      <w:ind w:left="1440"/>
    </w:pPr>
    <w:rPr>
      <w:rFonts w:ascii="Tahoma" w:hAnsi="Tahoma"/>
      <w:color w:val="333333"/>
    </w:rPr>
  </w:style>
  <w:style w:type="paragraph" w:styleId="8">
    <w:name w:val="toc 8"/>
    <w:basedOn w:val="a3"/>
    <w:next w:val="a3"/>
    <w:uiPriority w:val="99"/>
    <w:rsid w:val="00D31529"/>
    <w:pPr>
      <w:spacing w:after="100"/>
      <w:ind w:left="1680"/>
    </w:pPr>
    <w:rPr>
      <w:rFonts w:ascii="Tahoma" w:hAnsi="Tahoma"/>
      <w:color w:val="333333"/>
    </w:rPr>
  </w:style>
  <w:style w:type="paragraph" w:styleId="9">
    <w:name w:val="toc 9"/>
    <w:basedOn w:val="a3"/>
    <w:next w:val="a3"/>
    <w:uiPriority w:val="99"/>
    <w:rsid w:val="00D31529"/>
    <w:pPr>
      <w:spacing w:after="100"/>
      <w:ind w:left="1920"/>
    </w:pPr>
    <w:rPr>
      <w:rFonts w:ascii="Tahoma" w:hAnsi="Tahoma"/>
      <w:color w:val="333333"/>
    </w:rPr>
  </w:style>
  <w:style w:type="paragraph" w:customStyle="1" w:styleId="62">
    <w:name w:val="Маркированный список 6"/>
    <w:basedOn w:val="ab"/>
    <w:uiPriority w:val="9"/>
    <w:qFormat/>
    <w:rsid w:val="00D31529"/>
    <w:pPr>
      <w:tabs>
        <w:tab w:val="num" w:pos="3317"/>
      </w:tabs>
      <w:spacing w:before="120"/>
      <w:ind w:left="3319" w:hanging="454"/>
    </w:pPr>
    <w:rPr>
      <w:rFonts w:ascii="Tahoma" w:hAnsi="Tahoma" w:cs="Arial"/>
      <w:bCs/>
      <w:iCs/>
      <w:color w:val="333333"/>
      <w:kern w:val="36"/>
      <w:sz w:val="18"/>
      <w:szCs w:val="26"/>
    </w:rPr>
  </w:style>
  <w:style w:type="character" w:customStyle="1" w:styleId="affe">
    <w:name w:val="Нумерованный список Знак"/>
    <w:link w:val="a1"/>
    <w:uiPriority w:val="8"/>
    <w:rsid w:val="00D31529"/>
    <w:rPr>
      <w:rFonts w:ascii="Tahoma" w:hAnsi="Tahoma" w:cs="Tahoma"/>
      <w:bCs/>
      <w:color w:val="333333"/>
      <w:sz w:val="18"/>
      <w:szCs w:val="24"/>
    </w:rPr>
  </w:style>
  <w:style w:type="paragraph" w:customStyle="1" w:styleId="Numsimple2">
    <w:name w:val="Num_simple2"/>
    <w:basedOn w:val="a2"/>
    <w:uiPriority w:val="99"/>
    <w:qFormat/>
    <w:rsid w:val="00D31529"/>
    <w:pPr>
      <w:numPr>
        <w:numId w:val="0"/>
      </w:numPr>
      <w:tabs>
        <w:tab w:val="num" w:pos="992"/>
      </w:tabs>
      <w:ind w:left="1474" w:hanging="482"/>
    </w:pPr>
    <w:rPr>
      <w:bCs/>
      <w:szCs w:val="28"/>
      <w:lang w:val="ru-RU"/>
    </w:rPr>
  </w:style>
  <w:style w:type="paragraph" w:customStyle="1" w:styleId="Numsimple3">
    <w:name w:val="Num_simple3"/>
    <w:basedOn w:val="a3"/>
    <w:uiPriority w:val="99"/>
    <w:qFormat/>
    <w:rsid w:val="00D31529"/>
    <w:pPr>
      <w:tabs>
        <w:tab w:val="num" w:pos="1332"/>
      </w:tabs>
      <w:ind w:left="2041" w:hanging="567"/>
    </w:pPr>
    <w:rPr>
      <w:rFonts w:ascii="Tahoma" w:hAnsi="Tahoma"/>
      <w:bCs/>
      <w:color w:val="333333"/>
      <w:sz w:val="18"/>
      <w:szCs w:val="28"/>
    </w:rPr>
  </w:style>
  <w:style w:type="paragraph" w:customStyle="1" w:styleId="Numsimple4">
    <w:name w:val="Num_simple4"/>
    <w:basedOn w:val="a3"/>
    <w:autoRedefine/>
    <w:uiPriority w:val="99"/>
    <w:qFormat/>
    <w:rsid w:val="00D31529"/>
    <w:pPr>
      <w:ind w:left="2835" w:hanging="822"/>
    </w:pPr>
    <w:rPr>
      <w:rFonts w:ascii="Tahoma" w:hAnsi="Tahoma"/>
      <w:bCs/>
      <w:color w:val="333333"/>
      <w:sz w:val="18"/>
      <w:szCs w:val="28"/>
    </w:rPr>
  </w:style>
  <w:style w:type="paragraph" w:styleId="HTML0">
    <w:name w:val="HTML Preformatted"/>
    <w:basedOn w:val="a3"/>
    <w:link w:val="HTML1"/>
    <w:rsid w:val="003C7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link w:val="HTML0"/>
    <w:rsid w:val="003C7CD8"/>
    <w:rPr>
      <w:rFonts w:ascii="Courier New" w:hAnsi="Courier New" w:cs="Courier New"/>
    </w:rPr>
  </w:style>
  <w:style w:type="character" w:customStyle="1" w:styleId="apple-style-span">
    <w:name w:val="apple-style-span"/>
    <w:rsid w:val="0092557F"/>
  </w:style>
  <w:style w:type="paragraph" w:customStyle="1" w:styleId="Default">
    <w:name w:val="Default"/>
    <w:rsid w:val="00835FCD"/>
    <w:pPr>
      <w:autoSpaceDE w:val="0"/>
      <w:autoSpaceDN w:val="0"/>
      <w:adjustRightInd w:val="0"/>
    </w:pPr>
    <w:rPr>
      <w:rFonts w:ascii="Garamond" w:eastAsiaTheme="minorHAnsi" w:hAnsi="Garamond" w:cs="Garamond"/>
      <w:color w:val="000000"/>
      <w:sz w:val="24"/>
      <w:szCs w:val="24"/>
      <w:lang w:eastAsia="en-US"/>
    </w:rPr>
  </w:style>
  <w:style w:type="paragraph" w:styleId="afff4">
    <w:name w:val="Revision"/>
    <w:hidden/>
    <w:uiPriority w:val="99"/>
    <w:semiHidden/>
    <w:rsid w:val="001933A2"/>
    <w:rPr>
      <w:sz w:val="24"/>
      <w:szCs w:val="24"/>
    </w:rPr>
  </w:style>
  <w:style w:type="paragraph" w:styleId="afff5">
    <w:name w:val="List Paragraph"/>
    <w:basedOn w:val="a3"/>
    <w:link w:val="afff6"/>
    <w:uiPriority w:val="99"/>
    <w:qFormat/>
    <w:rsid w:val="00FB5405"/>
    <w:pPr>
      <w:ind w:left="708"/>
    </w:pPr>
  </w:style>
  <w:style w:type="character" w:customStyle="1" w:styleId="afff6">
    <w:name w:val="Абзац списка Знак"/>
    <w:basedOn w:val="a4"/>
    <w:link w:val="afff5"/>
    <w:uiPriority w:val="99"/>
    <w:rsid w:val="003347A2"/>
    <w:rPr>
      <w:sz w:val="24"/>
      <w:szCs w:val="24"/>
    </w:rPr>
  </w:style>
  <w:style w:type="character" w:customStyle="1" w:styleId="18">
    <w:name w:val="Неразрешенное упоминание1"/>
    <w:basedOn w:val="a4"/>
    <w:uiPriority w:val="99"/>
    <w:semiHidden/>
    <w:unhideWhenUsed/>
    <w:rsid w:val="00975382"/>
    <w:rPr>
      <w:color w:val="605E5C"/>
      <w:shd w:val="clear" w:color="auto" w:fill="E1DFDD"/>
    </w:rPr>
  </w:style>
  <w:style w:type="paragraph" w:customStyle="1" w:styleId="a">
    <w:name w:val="Раздел договора"/>
    <w:rsid w:val="00E5556C"/>
    <w:pPr>
      <w:keepNext/>
      <w:keepLines/>
      <w:numPr>
        <w:numId w:val="47"/>
      </w:numPr>
      <w:suppressAutoHyphens/>
      <w:spacing w:before="360" w:after="120"/>
      <w:jc w:val="center"/>
      <w:outlineLvl w:val="0"/>
    </w:pPr>
    <w:rPr>
      <w:rFonts w:ascii="Arial" w:hAnsi="Arial"/>
      <w:b/>
      <w:caps/>
      <w:sz w:val="22"/>
      <w:szCs w:val="24"/>
    </w:rPr>
  </w:style>
  <w:style w:type="paragraph" w:customStyle="1" w:styleId="a0">
    <w:name w:val="Пункт договора"/>
    <w:rsid w:val="00E5556C"/>
    <w:pPr>
      <w:numPr>
        <w:ilvl w:val="1"/>
        <w:numId w:val="47"/>
      </w:numPr>
      <w:tabs>
        <w:tab w:val="left" w:pos="851"/>
      </w:tabs>
      <w:spacing w:after="120"/>
      <w:jc w:val="both"/>
      <w:outlineLvl w:val="1"/>
    </w:pPr>
    <w:rPr>
      <w:rFonts w:ascii="Arial" w:hAnsi="Arial"/>
      <w:bCs/>
      <w:iCs/>
      <w:kern w:val="28"/>
      <w:sz w:val="22"/>
      <w:szCs w:val="24"/>
      <w:lang w:eastAsia="en-US"/>
    </w:rPr>
  </w:style>
  <w:style w:type="paragraph" w:customStyle="1" w:styleId="20">
    <w:name w:val="Пункт договора 2"/>
    <w:basedOn w:val="a0"/>
    <w:rsid w:val="00E5556C"/>
    <w:pPr>
      <w:numPr>
        <w:ilvl w:val="2"/>
      </w:numPr>
      <w:ind w:firstLine="0"/>
      <w:outlineLvl w:val="2"/>
    </w:pPr>
  </w:style>
  <w:style w:type="paragraph" w:customStyle="1" w:styleId="-3">
    <w:name w:val="Пункт-3 подзаголовок"/>
    <w:basedOn w:val="a3"/>
    <w:rsid w:val="00DB242C"/>
    <w:pPr>
      <w:keepNext/>
      <w:tabs>
        <w:tab w:val="left" w:pos="1701"/>
        <w:tab w:val="num" w:pos="1843"/>
      </w:tabs>
      <w:kinsoku w:val="0"/>
      <w:overflowPunct w:val="0"/>
      <w:autoSpaceDE w:val="0"/>
      <w:autoSpaceDN w:val="0"/>
      <w:spacing w:before="360" w:after="120" w:line="288" w:lineRule="auto"/>
      <w:ind w:left="142"/>
      <w:jc w:val="both"/>
      <w:outlineLvl w:val="2"/>
    </w:pPr>
    <w:rPr>
      <w:b/>
      <w:sz w:val="28"/>
      <w:szCs w:val="28"/>
    </w:rPr>
  </w:style>
  <w:style w:type="character" w:styleId="afff7">
    <w:name w:val="Unresolved Mention"/>
    <w:basedOn w:val="a4"/>
    <w:uiPriority w:val="99"/>
    <w:semiHidden/>
    <w:unhideWhenUsed/>
    <w:rsid w:val="00F72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925">
      <w:bodyDiv w:val="1"/>
      <w:marLeft w:val="0"/>
      <w:marRight w:val="0"/>
      <w:marTop w:val="0"/>
      <w:marBottom w:val="0"/>
      <w:divBdr>
        <w:top w:val="none" w:sz="0" w:space="0" w:color="auto"/>
        <w:left w:val="none" w:sz="0" w:space="0" w:color="auto"/>
        <w:bottom w:val="none" w:sz="0" w:space="0" w:color="auto"/>
        <w:right w:val="none" w:sz="0" w:space="0" w:color="auto"/>
      </w:divBdr>
    </w:div>
    <w:div w:id="467238666">
      <w:bodyDiv w:val="1"/>
      <w:marLeft w:val="0"/>
      <w:marRight w:val="0"/>
      <w:marTop w:val="0"/>
      <w:marBottom w:val="0"/>
      <w:divBdr>
        <w:top w:val="none" w:sz="0" w:space="0" w:color="auto"/>
        <w:left w:val="none" w:sz="0" w:space="0" w:color="auto"/>
        <w:bottom w:val="none" w:sz="0" w:space="0" w:color="auto"/>
        <w:right w:val="none" w:sz="0" w:space="0" w:color="auto"/>
      </w:divBdr>
    </w:div>
    <w:div w:id="652834520">
      <w:bodyDiv w:val="1"/>
      <w:marLeft w:val="0"/>
      <w:marRight w:val="0"/>
      <w:marTop w:val="0"/>
      <w:marBottom w:val="0"/>
      <w:divBdr>
        <w:top w:val="none" w:sz="0" w:space="0" w:color="auto"/>
        <w:left w:val="none" w:sz="0" w:space="0" w:color="auto"/>
        <w:bottom w:val="none" w:sz="0" w:space="0" w:color="auto"/>
        <w:right w:val="none" w:sz="0" w:space="0" w:color="auto"/>
      </w:divBdr>
    </w:div>
    <w:div w:id="735591077">
      <w:bodyDiv w:val="1"/>
      <w:marLeft w:val="0"/>
      <w:marRight w:val="0"/>
      <w:marTop w:val="0"/>
      <w:marBottom w:val="0"/>
      <w:divBdr>
        <w:top w:val="none" w:sz="0" w:space="0" w:color="auto"/>
        <w:left w:val="none" w:sz="0" w:space="0" w:color="auto"/>
        <w:bottom w:val="none" w:sz="0" w:space="0" w:color="auto"/>
        <w:right w:val="none" w:sz="0" w:space="0" w:color="auto"/>
      </w:divBdr>
    </w:div>
    <w:div w:id="814880017">
      <w:bodyDiv w:val="1"/>
      <w:marLeft w:val="0"/>
      <w:marRight w:val="0"/>
      <w:marTop w:val="0"/>
      <w:marBottom w:val="0"/>
      <w:divBdr>
        <w:top w:val="none" w:sz="0" w:space="0" w:color="auto"/>
        <w:left w:val="none" w:sz="0" w:space="0" w:color="auto"/>
        <w:bottom w:val="none" w:sz="0" w:space="0" w:color="auto"/>
        <w:right w:val="none" w:sz="0" w:space="0" w:color="auto"/>
      </w:divBdr>
    </w:div>
    <w:div w:id="1201432365">
      <w:bodyDiv w:val="1"/>
      <w:marLeft w:val="0"/>
      <w:marRight w:val="0"/>
      <w:marTop w:val="0"/>
      <w:marBottom w:val="0"/>
      <w:divBdr>
        <w:top w:val="none" w:sz="0" w:space="0" w:color="auto"/>
        <w:left w:val="none" w:sz="0" w:space="0" w:color="auto"/>
        <w:bottom w:val="none" w:sz="0" w:space="0" w:color="auto"/>
        <w:right w:val="none" w:sz="0" w:space="0" w:color="auto"/>
      </w:divBdr>
    </w:div>
    <w:div w:id="1202934696">
      <w:bodyDiv w:val="1"/>
      <w:marLeft w:val="0"/>
      <w:marRight w:val="0"/>
      <w:marTop w:val="0"/>
      <w:marBottom w:val="0"/>
      <w:divBdr>
        <w:top w:val="none" w:sz="0" w:space="0" w:color="auto"/>
        <w:left w:val="none" w:sz="0" w:space="0" w:color="auto"/>
        <w:bottom w:val="none" w:sz="0" w:space="0" w:color="auto"/>
        <w:right w:val="none" w:sz="0" w:space="0" w:color="auto"/>
      </w:divBdr>
    </w:div>
    <w:div w:id="1307663742">
      <w:bodyDiv w:val="1"/>
      <w:marLeft w:val="0"/>
      <w:marRight w:val="0"/>
      <w:marTop w:val="0"/>
      <w:marBottom w:val="0"/>
      <w:divBdr>
        <w:top w:val="none" w:sz="0" w:space="0" w:color="auto"/>
        <w:left w:val="none" w:sz="0" w:space="0" w:color="auto"/>
        <w:bottom w:val="none" w:sz="0" w:space="0" w:color="auto"/>
        <w:right w:val="none" w:sz="0" w:space="0" w:color="auto"/>
      </w:divBdr>
    </w:div>
    <w:div w:id="1581132536">
      <w:bodyDiv w:val="1"/>
      <w:marLeft w:val="0"/>
      <w:marRight w:val="0"/>
      <w:marTop w:val="0"/>
      <w:marBottom w:val="0"/>
      <w:divBdr>
        <w:top w:val="none" w:sz="0" w:space="0" w:color="auto"/>
        <w:left w:val="none" w:sz="0" w:space="0" w:color="auto"/>
        <w:bottom w:val="none" w:sz="0" w:space="0" w:color="auto"/>
        <w:right w:val="none" w:sz="0" w:space="0" w:color="auto"/>
      </w:divBdr>
    </w:div>
    <w:div w:id="1906641368">
      <w:bodyDiv w:val="1"/>
      <w:marLeft w:val="0"/>
      <w:marRight w:val="0"/>
      <w:marTop w:val="0"/>
      <w:marBottom w:val="0"/>
      <w:divBdr>
        <w:top w:val="none" w:sz="0" w:space="0" w:color="auto"/>
        <w:left w:val="none" w:sz="0" w:space="0" w:color="auto"/>
        <w:bottom w:val="none" w:sz="0" w:space="0" w:color="auto"/>
        <w:right w:val="none" w:sz="0" w:space="0" w:color="auto"/>
      </w:divBdr>
    </w:div>
    <w:div w:id="208391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DE1A3-722E-4EBB-8CEE-9CBE5BB5A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9116</Words>
  <Characters>51964</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________________________________, именуемое в дальнейшем «Контрагент», в лице ________________________________________________</vt:lpstr>
    </vt:vector>
  </TitlesOfParts>
  <Company>ЗАО ОСМП</Company>
  <LinksUpToDate>false</LinksUpToDate>
  <CharactersWithSpaces>60959</CharactersWithSpaces>
  <SharedDoc>false</SharedDoc>
  <HLinks>
    <vt:vector size="222" baseType="variant">
      <vt:variant>
        <vt:i4>3932178</vt:i4>
      </vt:variant>
      <vt:variant>
        <vt:i4>132</vt:i4>
      </vt:variant>
      <vt:variant>
        <vt:i4>0</vt:i4>
      </vt:variant>
      <vt:variant>
        <vt:i4>5</vt:i4>
      </vt:variant>
      <vt:variant>
        <vt:lpwstr>mailto:otmena@qiwi.ru</vt:lpwstr>
      </vt:variant>
      <vt:variant>
        <vt:lpwstr/>
      </vt:variant>
      <vt:variant>
        <vt:i4>4259872</vt:i4>
      </vt:variant>
      <vt:variant>
        <vt:i4>117</vt:i4>
      </vt:variant>
      <vt:variant>
        <vt:i4>0</vt:i4>
      </vt:variant>
      <vt:variant>
        <vt:i4>5</vt:i4>
      </vt:variant>
      <vt:variant>
        <vt:lpwstr>mailto:xml-agent@qiwi.com</vt:lpwstr>
      </vt:variant>
      <vt:variant>
        <vt:lpwstr/>
      </vt:variant>
      <vt:variant>
        <vt:i4>4259872</vt:i4>
      </vt:variant>
      <vt:variant>
        <vt:i4>111</vt:i4>
      </vt:variant>
      <vt:variant>
        <vt:i4>0</vt:i4>
      </vt:variant>
      <vt:variant>
        <vt:i4>5</vt:i4>
      </vt:variant>
      <vt:variant>
        <vt:lpwstr>mailto:xml-agent@qiwi.com</vt:lpwstr>
      </vt:variant>
      <vt:variant>
        <vt:lpwstr/>
      </vt:variant>
      <vt:variant>
        <vt:i4>4259872</vt:i4>
      </vt:variant>
      <vt:variant>
        <vt:i4>108</vt:i4>
      </vt:variant>
      <vt:variant>
        <vt:i4>0</vt:i4>
      </vt:variant>
      <vt:variant>
        <vt:i4>5</vt:i4>
      </vt:variant>
      <vt:variant>
        <vt:lpwstr>mailto:xml-agent@qiwi.com</vt:lpwstr>
      </vt:variant>
      <vt:variant>
        <vt:lpwstr/>
      </vt:variant>
      <vt:variant>
        <vt:i4>70582358</vt:i4>
      </vt:variant>
      <vt:variant>
        <vt:i4>105</vt:i4>
      </vt:variant>
      <vt:variant>
        <vt:i4>0</vt:i4>
      </vt:variant>
      <vt:variant>
        <vt:i4>5</vt:i4>
      </vt:variant>
      <vt:variant>
        <vt:lpwstr/>
      </vt:variant>
      <vt:variant>
        <vt:lpwstr>_Пополнение_счета_пользователя</vt:lpwstr>
      </vt:variant>
      <vt:variant>
        <vt:i4>70582358</vt:i4>
      </vt:variant>
      <vt:variant>
        <vt:i4>102</vt:i4>
      </vt:variant>
      <vt:variant>
        <vt:i4>0</vt:i4>
      </vt:variant>
      <vt:variant>
        <vt:i4>5</vt:i4>
      </vt:variant>
      <vt:variant>
        <vt:lpwstr/>
      </vt:variant>
      <vt:variant>
        <vt:lpwstr>_Пополнение_счета_пользователя</vt:lpwstr>
      </vt:variant>
      <vt:variant>
        <vt:i4>72155176</vt:i4>
      </vt:variant>
      <vt:variant>
        <vt:i4>96</vt:i4>
      </vt:variant>
      <vt:variant>
        <vt:i4>0</vt:i4>
      </vt:variant>
      <vt:variant>
        <vt:i4>5</vt:i4>
      </vt:variant>
      <vt:variant>
        <vt:lpwstr/>
      </vt:variant>
      <vt:variant>
        <vt:lpwstr>Коды_ошибок</vt:lpwstr>
      </vt:variant>
      <vt:variant>
        <vt:i4>4259872</vt:i4>
      </vt:variant>
      <vt:variant>
        <vt:i4>93</vt:i4>
      </vt:variant>
      <vt:variant>
        <vt:i4>0</vt:i4>
      </vt:variant>
      <vt:variant>
        <vt:i4>5</vt:i4>
      </vt:variant>
      <vt:variant>
        <vt:lpwstr>mailto:xml-agent@qiwi.com</vt:lpwstr>
      </vt:variant>
      <vt:variant>
        <vt:lpwstr/>
      </vt:variant>
      <vt:variant>
        <vt:i4>8324126</vt:i4>
      </vt:variant>
      <vt:variant>
        <vt:i4>87</vt:i4>
      </vt:variant>
      <vt:variant>
        <vt:i4>0</vt:i4>
      </vt:variant>
      <vt:variant>
        <vt:i4>5</vt:i4>
      </vt:variant>
      <vt:variant>
        <vt:lpwstr/>
      </vt:variant>
      <vt:variant>
        <vt:lpwstr>Формат_параметров</vt:lpwstr>
      </vt:variant>
      <vt:variant>
        <vt:i4>8060934</vt:i4>
      </vt:variant>
      <vt:variant>
        <vt:i4>84</vt:i4>
      </vt:variant>
      <vt:variant>
        <vt:i4>0</vt:i4>
      </vt:variant>
      <vt:variant>
        <vt:i4>5</vt:i4>
      </vt:variant>
      <vt:variant>
        <vt:lpwstr/>
      </vt:variant>
      <vt:variant>
        <vt:lpwstr>Результаты_обработки_платежей</vt:lpwstr>
      </vt:variant>
      <vt:variant>
        <vt:i4>72155176</vt:i4>
      </vt:variant>
      <vt:variant>
        <vt:i4>81</vt:i4>
      </vt:variant>
      <vt:variant>
        <vt:i4>0</vt:i4>
      </vt:variant>
      <vt:variant>
        <vt:i4>5</vt:i4>
      </vt:variant>
      <vt:variant>
        <vt:lpwstr/>
      </vt:variant>
      <vt:variant>
        <vt:lpwstr>Коды_ошибок</vt:lpwstr>
      </vt:variant>
      <vt:variant>
        <vt:i4>8324126</vt:i4>
      </vt:variant>
      <vt:variant>
        <vt:i4>78</vt:i4>
      </vt:variant>
      <vt:variant>
        <vt:i4>0</vt:i4>
      </vt:variant>
      <vt:variant>
        <vt:i4>5</vt:i4>
      </vt:variant>
      <vt:variant>
        <vt:lpwstr/>
      </vt:variant>
      <vt:variant>
        <vt:lpwstr>Формат_параметров</vt:lpwstr>
      </vt:variant>
      <vt:variant>
        <vt:i4>8060934</vt:i4>
      </vt:variant>
      <vt:variant>
        <vt:i4>75</vt:i4>
      </vt:variant>
      <vt:variant>
        <vt:i4>0</vt:i4>
      </vt:variant>
      <vt:variant>
        <vt:i4>5</vt:i4>
      </vt:variant>
      <vt:variant>
        <vt:lpwstr/>
      </vt:variant>
      <vt:variant>
        <vt:lpwstr>Результаты_обработки_платежей</vt:lpwstr>
      </vt:variant>
      <vt:variant>
        <vt:i4>73924726</vt:i4>
      </vt:variant>
      <vt:variant>
        <vt:i4>72</vt:i4>
      </vt:variant>
      <vt:variant>
        <vt:i4>0</vt:i4>
      </vt:variant>
      <vt:variant>
        <vt:i4>5</vt:i4>
      </vt:variant>
      <vt:variant>
        <vt:lpwstr/>
      </vt:variant>
      <vt:variant>
        <vt:lpwstr>Статусы_платежей</vt:lpwstr>
      </vt:variant>
      <vt:variant>
        <vt:i4>8324126</vt:i4>
      </vt:variant>
      <vt:variant>
        <vt:i4>69</vt:i4>
      </vt:variant>
      <vt:variant>
        <vt:i4>0</vt:i4>
      </vt:variant>
      <vt:variant>
        <vt:i4>5</vt:i4>
      </vt:variant>
      <vt:variant>
        <vt:lpwstr/>
      </vt:variant>
      <vt:variant>
        <vt:lpwstr>Формат_параметров</vt:lpwstr>
      </vt:variant>
      <vt:variant>
        <vt:i4>5898281</vt:i4>
      </vt:variant>
      <vt:variant>
        <vt:i4>66</vt:i4>
      </vt:variant>
      <vt:variant>
        <vt:i4>0</vt:i4>
      </vt:variant>
      <vt:variant>
        <vt:i4>5</vt:i4>
      </vt:variant>
      <vt:variant>
        <vt:lpwstr/>
      </vt:variant>
      <vt:variant>
        <vt:lpwstr>_Формат_запроса</vt:lpwstr>
      </vt:variant>
      <vt:variant>
        <vt:i4>73924726</vt:i4>
      </vt:variant>
      <vt:variant>
        <vt:i4>63</vt:i4>
      </vt:variant>
      <vt:variant>
        <vt:i4>0</vt:i4>
      </vt:variant>
      <vt:variant>
        <vt:i4>5</vt:i4>
      </vt:variant>
      <vt:variant>
        <vt:lpwstr/>
      </vt:variant>
      <vt:variant>
        <vt:lpwstr>Статусы_платежей</vt:lpwstr>
      </vt:variant>
      <vt:variant>
        <vt:i4>72155176</vt:i4>
      </vt:variant>
      <vt:variant>
        <vt:i4>60</vt:i4>
      </vt:variant>
      <vt:variant>
        <vt:i4>0</vt:i4>
      </vt:variant>
      <vt:variant>
        <vt:i4>5</vt:i4>
      </vt:variant>
      <vt:variant>
        <vt:lpwstr/>
      </vt:variant>
      <vt:variant>
        <vt:lpwstr>Коды_ошибок</vt:lpwstr>
      </vt:variant>
      <vt:variant>
        <vt:i4>73924726</vt:i4>
      </vt:variant>
      <vt:variant>
        <vt:i4>57</vt:i4>
      </vt:variant>
      <vt:variant>
        <vt:i4>0</vt:i4>
      </vt:variant>
      <vt:variant>
        <vt:i4>5</vt:i4>
      </vt:variant>
      <vt:variant>
        <vt:lpwstr/>
      </vt:variant>
      <vt:variant>
        <vt:lpwstr>Статусы_платежей</vt:lpwstr>
      </vt:variant>
      <vt:variant>
        <vt:i4>8060934</vt:i4>
      </vt:variant>
      <vt:variant>
        <vt:i4>54</vt:i4>
      </vt:variant>
      <vt:variant>
        <vt:i4>0</vt:i4>
      </vt:variant>
      <vt:variant>
        <vt:i4>5</vt:i4>
      </vt:variant>
      <vt:variant>
        <vt:lpwstr/>
      </vt:variant>
      <vt:variant>
        <vt:lpwstr>Результаты_обработки_платежей</vt:lpwstr>
      </vt:variant>
      <vt:variant>
        <vt:i4>8324126</vt:i4>
      </vt:variant>
      <vt:variant>
        <vt:i4>51</vt:i4>
      </vt:variant>
      <vt:variant>
        <vt:i4>0</vt:i4>
      </vt:variant>
      <vt:variant>
        <vt:i4>5</vt:i4>
      </vt:variant>
      <vt:variant>
        <vt:lpwstr/>
      </vt:variant>
      <vt:variant>
        <vt:lpwstr>Формат_параметров</vt:lpwstr>
      </vt:variant>
      <vt:variant>
        <vt:i4>8060934</vt:i4>
      </vt:variant>
      <vt:variant>
        <vt:i4>48</vt:i4>
      </vt:variant>
      <vt:variant>
        <vt:i4>0</vt:i4>
      </vt:variant>
      <vt:variant>
        <vt:i4>5</vt:i4>
      </vt:variant>
      <vt:variant>
        <vt:lpwstr/>
      </vt:variant>
      <vt:variant>
        <vt:lpwstr>Результаты_обработки_платежей</vt:lpwstr>
      </vt:variant>
      <vt:variant>
        <vt:i4>8324126</vt:i4>
      </vt:variant>
      <vt:variant>
        <vt:i4>45</vt:i4>
      </vt:variant>
      <vt:variant>
        <vt:i4>0</vt:i4>
      </vt:variant>
      <vt:variant>
        <vt:i4>5</vt:i4>
      </vt:variant>
      <vt:variant>
        <vt:lpwstr/>
      </vt:variant>
      <vt:variant>
        <vt:lpwstr>Формат_параметров</vt:lpwstr>
      </vt:variant>
      <vt:variant>
        <vt:i4>70385751</vt:i4>
      </vt:variant>
      <vt:variant>
        <vt:i4>42</vt:i4>
      </vt:variant>
      <vt:variant>
        <vt:i4>0</vt:i4>
      </vt:variant>
      <vt:variant>
        <vt:i4>5</vt:i4>
      </vt:variant>
      <vt:variant>
        <vt:lpwstr/>
      </vt:variant>
      <vt:variant>
        <vt:lpwstr>_Пополнение_счета_абонента</vt:lpwstr>
      </vt:variant>
      <vt:variant>
        <vt:i4>72155176</vt:i4>
      </vt:variant>
      <vt:variant>
        <vt:i4>39</vt:i4>
      </vt:variant>
      <vt:variant>
        <vt:i4>0</vt:i4>
      </vt:variant>
      <vt:variant>
        <vt:i4>5</vt:i4>
      </vt:variant>
      <vt:variant>
        <vt:lpwstr/>
      </vt:variant>
      <vt:variant>
        <vt:lpwstr>Коды_ошибок</vt:lpwstr>
      </vt:variant>
      <vt:variant>
        <vt:i4>8324126</vt:i4>
      </vt:variant>
      <vt:variant>
        <vt:i4>36</vt:i4>
      </vt:variant>
      <vt:variant>
        <vt:i4>0</vt:i4>
      </vt:variant>
      <vt:variant>
        <vt:i4>5</vt:i4>
      </vt:variant>
      <vt:variant>
        <vt:lpwstr/>
      </vt:variant>
      <vt:variant>
        <vt:lpwstr>Формат_параметров</vt:lpwstr>
      </vt:variant>
      <vt:variant>
        <vt:i4>8060934</vt:i4>
      </vt:variant>
      <vt:variant>
        <vt:i4>33</vt:i4>
      </vt:variant>
      <vt:variant>
        <vt:i4>0</vt:i4>
      </vt:variant>
      <vt:variant>
        <vt:i4>5</vt:i4>
      </vt:variant>
      <vt:variant>
        <vt:lpwstr/>
      </vt:variant>
      <vt:variant>
        <vt:lpwstr>Результаты_обработки_платежей</vt:lpwstr>
      </vt:variant>
      <vt:variant>
        <vt:i4>73924726</vt:i4>
      </vt:variant>
      <vt:variant>
        <vt:i4>30</vt:i4>
      </vt:variant>
      <vt:variant>
        <vt:i4>0</vt:i4>
      </vt:variant>
      <vt:variant>
        <vt:i4>5</vt:i4>
      </vt:variant>
      <vt:variant>
        <vt:lpwstr/>
      </vt:variant>
      <vt:variant>
        <vt:lpwstr>Статусы_платежей</vt:lpwstr>
      </vt:variant>
      <vt:variant>
        <vt:i4>8324126</vt:i4>
      </vt:variant>
      <vt:variant>
        <vt:i4>27</vt:i4>
      </vt:variant>
      <vt:variant>
        <vt:i4>0</vt:i4>
      </vt:variant>
      <vt:variant>
        <vt:i4>5</vt:i4>
      </vt:variant>
      <vt:variant>
        <vt:lpwstr/>
      </vt:variant>
      <vt:variant>
        <vt:lpwstr>Формат_параметров</vt:lpwstr>
      </vt:variant>
      <vt:variant>
        <vt:i4>1125</vt:i4>
      </vt:variant>
      <vt:variant>
        <vt:i4>24</vt:i4>
      </vt:variant>
      <vt:variant>
        <vt:i4>0</vt:i4>
      </vt:variant>
      <vt:variant>
        <vt:i4>5</vt:i4>
      </vt:variant>
      <vt:variant>
        <vt:lpwstr/>
      </vt:variant>
      <vt:variant>
        <vt:lpwstr>_Проверка_статуса_платежа</vt:lpwstr>
      </vt:variant>
      <vt:variant>
        <vt:i4>3407957</vt:i4>
      </vt:variant>
      <vt:variant>
        <vt:i4>21</vt:i4>
      </vt:variant>
      <vt:variant>
        <vt:i4>0</vt:i4>
      </vt:variant>
      <vt:variant>
        <vt:i4>5</vt:i4>
      </vt:variant>
      <vt:variant>
        <vt:lpwstr>https://static.qiwi.com/ru/doc/oferta_lk.pdf</vt:lpwstr>
      </vt:variant>
      <vt:variant>
        <vt:lpwstr/>
      </vt:variant>
      <vt:variant>
        <vt:i4>72155176</vt:i4>
      </vt:variant>
      <vt:variant>
        <vt:i4>18</vt:i4>
      </vt:variant>
      <vt:variant>
        <vt:i4>0</vt:i4>
      </vt:variant>
      <vt:variant>
        <vt:i4>5</vt:i4>
      </vt:variant>
      <vt:variant>
        <vt:lpwstr/>
      </vt:variant>
      <vt:variant>
        <vt:lpwstr>Коды_ошибок</vt:lpwstr>
      </vt:variant>
      <vt:variant>
        <vt:i4>1125</vt:i4>
      </vt:variant>
      <vt:variant>
        <vt:i4>15</vt:i4>
      </vt:variant>
      <vt:variant>
        <vt:i4>0</vt:i4>
      </vt:variant>
      <vt:variant>
        <vt:i4>5</vt:i4>
      </vt:variant>
      <vt:variant>
        <vt:lpwstr/>
      </vt:variant>
      <vt:variant>
        <vt:lpwstr>_Проверка_статуса_платежа</vt:lpwstr>
      </vt:variant>
      <vt:variant>
        <vt:i4>3866661</vt:i4>
      </vt:variant>
      <vt:variant>
        <vt:i4>9</vt:i4>
      </vt:variant>
      <vt:variant>
        <vt:i4>0</vt:i4>
      </vt:variant>
      <vt:variant>
        <vt:i4>5</vt:i4>
      </vt:variant>
      <vt:variant>
        <vt:lpwstr>https://api.qiwi.com/xml/topup.jsp</vt:lpwstr>
      </vt:variant>
      <vt:variant>
        <vt:lpwstr/>
      </vt:variant>
      <vt:variant>
        <vt:i4>6422640</vt:i4>
      </vt:variant>
      <vt:variant>
        <vt:i4>6</vt:i4>
      </vt:variant>
      <vt:variant>
        <vt:i4>0</vt:i4>
      </vt:variant>
      <vt:variant>
        <vt:i4>5</vt:i4>
      </vt:variant>
      <vt:variant>
        <vt:lpwstr>mailto:</vt:lpwstr>
      </vt:variant>
      <vt:variant>
        <vt:lpwstr/>
      </vt:variant>
      <vt:variant>
        <vt:i4>1704042</vt:i4>
      </vt:variant>
      <vt:variant>
        <vt:i4>3</vt:i4>
      </vt:variant>
      <vt:variant>
        <vt:i4>0</vt:i4>
      </vt:variant>
      <vt:variant>
        <vt:i4>5</vt:i4>
      </vt:variant>
      <vt:variant>
        <vt:lpwstr>mailto:qb.agents@qiwi.ru</vt:lpwstr>
      </vt:variant>
      <vt:variant>
        <vt:lpwstr/>
      </vt:variant>
      <vt:variant>
        <vt:i4>1704042</vt:i4>
      </vt:variant>
      <vt:variant>
        <vt:i4>0</vt:i4>
      </vt:variant>
      <vt:variant>
        <vt:i4>0</vt:i4>
      </vt:variant>
      <vt:variant>
        <vt:i4>5</vt:i4>
      </vt:variant>
      <vt:variant>
        <vt:lpwstr>mailto:qb.agents@qiwi.ru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 именуемое в дальнейшем «Контрагент», в лице ________________________________________________</dc:title>
  <dc:creator>Мельчакова Е.В.</dc:creator>
  <cp:lastModifiedBy>МАКСИМ КИРИЧЕНКО</cp:lastModifiedBy>
  <cp:revision>2</cp:revision>
  <cp:lastPrinted>2020-08-28T08:47:00Z</cp:lastPrinted>
  <dcterms:created xsi:type="dcterms:W3CDTF">2025-10-20T08:56:00Z</dcterms:created>
  <dcterms:modified xsi:type="dcterms:W3CDTF">2025-10-20T08:56:00Z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ies>
</file>